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B706C" w14:textId="00684A9E" w:rsidR="0047577B" w:rsidRDefault="004E69C1" w:rsidP="00416C1B">
      <w:pPr>
        <w:pStyle w:val="Heading1"/>
        <w:jc w:val="center"/>
      </w:pPr>
      <w:r>
        <w:t>Samlingstallene 2018 - en oppsummering</w:t>
      </w:r>
    </w:p>
    <w:p w14:paraId="7C48CBCA" w14:textId="77777777" w:rsidR="00416C1B" w:rsidRDefault="00416C1B"/>
    <w:p w14:paraId="470FBF60" w14:textId="77777777" w:rsidR="00416C1B" w:rsidRDefault="00416C1B"/>
    <w:p w14:paraId="6D20EC75" w14:textId="77777777" w:rsidR="00416C1B" w:rsidRDefault="00416C1B"/>
    <w:p w14:paraId="0D5F72B2" w14:textId="77777777" w:rsidR="00416C1B" w:rsidRDefault="00416C1B"/>
    <w:p w14:paraId="56757058" w14:textId="4770969D" w:rsidR="00416C1B" w:rsidRDefault="00416C1B">
      <w:bookmarkStart w:id="0" w:name="_GoBack"/>
      <w:r>
        <w:rPr>
          <w:noProof/>
        </w:rPr>
        <w:drawing>
          <wp:inline distT="0" distB="0" distL="0" distR="0" wp14:anchorId="454ECDA4" wp14:editId="70205C51">
            <wp:extent cx="5760720" cy="38404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6E4AB7B" w14:textId="66DB26B1" w:rsidR="00416C1B" w:rsidRDefault="00416C1B">
      <w:r>
        <w:t xml:space="preserve">Lars Erik </w:t>
      </w:r>
      <w:proofErr w:type="spellStart"/>
      <w:r>
        <w:t>kuraterer</w:t>
      </w:r>
      <w:proofErr w:type="spellEnd"/>
      <w:r>
        <w:t xml:space="preserve"> vevssamlingene., Foto: K. Sund</w:t>
      </w:r>
    </w:p>
    <w:p w14:paraId="5ECE6532" w14:textId="50DFCDA5" w:rsidR="00416C1B" w:rsidRDefault="00416C1B"/>
    <w:p w14:paraId="34E10331" w14:textId="374436E2" w:rsidR="00F356B4" w:rsidRDefault="00F356B4"/>
    <w:p w14:paraId="4EFA4BE6" w14:textId="733EA18D" w:rsidR="00F356B4" w:rsidRDefault="00F356B4"/>
    <w:p w14:paraId="44C886BF" w14:textId="0FCF1CD7" w:rsidR="00F356B4" w:rsidRDefault="00F356B4"/>
    <w:p w14:paraId="17921CD4" w14:textId="5B68B7BF" w:rsidR="00F356B4" w:rsidRDefault="00F356B4"/>
    <w:p w14:paraId="5B5E0635" w14:textId="412107B4" w:rsidR="00F356B4" w:rsidRDefault="00F356B4"/>
    <w:p w14:paraId="2B31662C" w14:textId="21298166" w:rsidR="00F356B4" w:rsidRDefault="00F356B4"/>
    <w:p w14:paraId="29BA93E1" w14:textId="1732B825" w:rsidR="00F356B4" w:rsidRDefault="00F356B4">
      <w:r>
        <w:t>Oppsummert av – Eirik Rindal, 16. mai 2019</w:t>
      </w:r>
    </w:p>
    <w:p w14:paraId="0300238B" w14:textId="2F0D1990" w:rsidR="00416C1B" w:rsidRDefault="00416C1B">
      <w:r>
        <w:br w:type="page"/>
      </w:r>
    </w:p>
    <w:p w14:paraId="00DE5956" w14:textId="77777777" w:rsidR="00416C1B" w:rsidRPr="00416C1B" w:rsidRDefault="00416C1B" w:rsidP="00416C1B"/>
    <w:p w14:paraId="09B4CCA2" w14:textId="77777777" w:rsidR="004E69C1" w:rsidRDefault="004E69C1" w:rsidP="004E69C1"/>
    <w:p w14:paraId="781B1DD1" w14:textId="77777777" w:rsidR="004E69C1" w:rsidRDefault="004E69C1" w:rsidP="004E69C1">
      <w:pPr>
        <w:pStyle w:val="Heading2"/>
      </w:pPr>
      <w:r>
        <w:t>Innledning</w:t>
      </w:r>
    </w:p>
    <w:p w14:paraId="4353D941" w14:textId="77777777" w:rsidR="004E69C1" w:rsidRDefault="004E69C1" w:rsidP="004E69C1">
      <w:r>
        <w:t xml:space="preserve">NHM henter systematisk inn tall fra delsamlingene som skal vise </w:t>
      </w:r>
      <w:r w:rsidR="00761174">
        <w:t>aktiviteten</w:t>
      </w:r>
      <w:r>
        <w:t xml:space="preserve"> og tilstanden i samlingene. Det er de enkelte </w:t>
      </w:r>
      <w:r w:rsidR="00761174">
        <w:t>samlings</w:t>
      </w:r>
      <w:r>
        <w:t>ansvarlige som rapporter inn disse tallene ved overgangen til et nytt å</w:t>
      </w:r>
      <w:r w:rsidR="0067307E">
        <w:t>r</w:t>
      </w:r>
      <w:r>
        <w:t>. Tallene kan finnes på:</w:t>
      </w:r>
    </w:p>
    <w:p w14:paraId="02C2760C" w14:textId="77777777" w:rsidR="004E69C1" w:rsidRDefault="00005539" w:rsidP="004E69C1">
      <w:hyperlink r:id="rId8" w:history="1">
        <w:r w:rsidR="00761174" w:rsidRPr="000C005E">
          <w:rPr>
            <w:rStyle w:val="Hyperlink"/>
          </w:rPr>
          <w:t>https://wiki.uio.no/nhm/skf/best-practices/index.php/Samlingstall</w:t>
        </w:r>
      </w:hyperlink>
    </w:p>
    <w:p w14:paraId="79375F41" w14:textId="77777777" w:rsidR="00761174" w:rsidRDefault="00761174" w:rsidP="004E69C1">
      <w:r>
        <w:t xml:space="preserve">Dette dokumentet er ment som en oppsummering av disse tallene og som en kommentar til utviklingen over </w:t>
      </w:r>
      <w:r w:rsidR="0067307E">
        <w:t xml:space="preserve">kort </w:t>
      </w:r>
      <w:r>
        <w:t>tid. Det er kun de døde vitenskapelige samlingene som er</w:t>
      </w:r>
      <w:r w:rsidR="00B911C4">
        <w:t xml:space="preserve"> presentert her og med vekt på tall som handler om samlingene og ikke f.eks. vitenskapelig aktivitet. </w:t>
      </w:r>
    </w:p>
    <w:p w14:paraId="5C4E49F5" w14:textId="77777777" w:rsidR="00761174" w:rsidRDefault="005B12AB" w:rsidP="00761174">
      <w:pPr>
        <w:pStyle w:val="Heading2"/>
      </w:pPr>
      <w:r>
        <w:t>Totaltall for samlingene</w:t>
      </w:r>
    </w:p>
    <w:p w14:paraId="42782AD3" w14:textId="77777777" w:rsidR="00761174" w:rsidRDefault="0076293D" w:rsidP="0076293D">
      <w:pPr>
        <w:pStyle w:val="Heading3"/>
      </w:pPr>
      <w:r>
        <w:t>Antall objekter i samlingene</w:t>
      </w:r>
    </w:p>
    <w:p w14:paraId="170FACEF" w14:textId="77777777" w:rsidR="00B911C4" w:rsidRDefault="00B911C4" w:rsidP="00761174">
      <w:r>
        <w:t xml:space="preserve">Tabell 1. </w:t>
      </w:r>
      <w:r w:rsidR="0047416F">
        <w:t>O</w:t>
      </w:r>
      <w:r>
        <w:t xml:space="preserve">versikt over </w:t>
      </w:r>
      <w:r w:rsidR="0047416F">
        <w:t xml:space="preserve">de viktigste måleparameterne for NHMs samlinger for årene 2016 til 2018. Her alle tallene per delsamlings slått sammen til en total per kategori. </w:t>
      </w:r>
    </w:p>
    <w:tbl>
      <w:tblPr>
        <w:tblStyle w:val="GridTable5Dark1"/>
        <w:tblW w:w="0" w:type="auto"/>
        <w:tblLook w:val="04A0" w:firstRow="1" w:lastRow="0" w:firstColumn="1" w:lastColumn="0" w:noHBand="0" w:noVBand="1"/>
      </w:tblPr>
      <w:tblGrid>
        <w:gridCol w:w="3823"/>
        <w:gridCol w:w="1842"/>
        <w:gridCol w:w="1843"/>
        <w:gridCol w:w="1554"/>
      </w:tblGrid>
      <w:tr w:rsidR="00761174" w14:paraId="5336D596" w14:textId="77777777" w:rsidTr="00B91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</w:tcPr>
          <w:p w14:paraId="4F69FCDA" w14:textId="77777777" w:rsidR="00761174" w:rsidRDefault="00761174" w:rsidP="00761174"/>
        </w:tc>
        <w:tc>
          <w:tcPr>
            <w:tcW w:w="1842" w:type="dxa"/>
          </w:tcPr>
          <w:p w14:paraId="30162198" w14:textId="77777777" w:rsidR="00761174" w:rsidRDefault="00761174" w:rsidP="00B911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2016</w:t>
            </w:r>
          </w:p>
        </w:tc>
        <w:tc>
          <w:tcPr>
            <w:tcW w:w="1843" w:type="dxa"/>
          </w:tcPr>
          <w:p w14:paraId="5C139B5C" w14:textId="77777777" w:rsidR="00761174" w:rsidRDefault="00761174" w:rsidP="00B911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2017</w:t>
            </w:r>
          </w:p>
        </w:tc>
        <w:tc>
          <w:tcPr>
            <w:tcW w:w="1554" w:type="dxa"/>
          </w:tcPr>
          <w:p w14:paraId="773BFBC6" w14:textId="77777777" w:rsidR="00761174" w:rsidRDefault="00761174" w:rsidP="00B911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2018</w:t>
            </w:r>
          </w:p>
        </w:tc>
      </w:tr>
      <w:tr w:rsidR="00761174" w14:paraId="5C422BA5" w14:textId="77777777" w:rsidTr="00761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9ACC2AA" w14:textId="77777777" w:rsidR="00761174" w:rsidRDefault="00761174" w:rsidP="00761174">
            <w:r>
              <w:t>Antall objekter</w:t>
            </w:r>
          </w:p>
        </w:tc>
        <w:tc>
          <w:tcPr>
            <w:tcW w:w="1842" w:type="dxa"/>
          </w:tcPr>
          <w:p w14:paraId="73B4F887" w14:textId="77777777" w:rsidR="00761174" w:rsidRPr="00B911C4" w:rsidRDefault="00B911C4" w:rsidP="00B911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5 579 546</w:t>
            </w:r>
          </w:p>
        </w:tc>
        <w:tc>
          <w:tcPr>
            <w:tcW w:w="1843" w:type="dxa"/>
          </w:tcPr>
          <w:p w14:paraId="00AF4E28" w14:textId="77777777" w:rsidR="00761174" w:rsidRPr="00B911C4" w:rsidRDefault="00B911C4" w:rsidP="00B911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5 713 797</w:t>
            </w:r>
          </w:p>
        </w:tc>
        <w:tc>
          <w:tcPr>
            <w:tcW w:w="1554" w:type="dxa"/>
          </w:tcPr>
          <w:p w14:paraId="6055F26D" w14:textId="7185E533" w:rsidR="00761174" w:rsidRPr="00B911C4" w:rsidRDefault="00DA06BC" w:rsidP="00B911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DA06BC">
              <w:rPr>
                <w:rFonts w:ascii="Calibri" w:hAnsi="Calibri"/>
                <w:color w:val="000000"/>
              </w:rPr>
              <w:t>5</w:t>
            </w:r>
            <w:r>
              <w:rPr>
                <w:rFonts w:ascii="Calibri" w:hAnsi="Calibri"/>
                <w:color w:val="000000"/>
              </w:rPr>
              <w:t> </w:t>
            </w:r>
            <w:r w:rsidRPr="00DA06BC">
              <w:rPr>
                <w:rFonts w:ascii="Calibri" w:hAnsi="Calibri"/>
                <w:color w:val="000000"/>
              </w:rPr>
              <w:t>716</w:t>
            </w:r>
            <w:r>
              <w:rPr>
                <w:rFonts w:ascii="Calibri" w:hAnsi="Calibri"/>
                <w:color w:val="000000"/>
              </w:rPr>
              <w:t xml:space="preserve"> </w:t>
            </w:r>
            <w:r w:rsidRPr="00DA06BC">
              <w:rPr>
                <w:rFonts w:ascii="Calibri" w:hAnsi="Calibri"/>
                <w:color w:val="000000"/>
              </w:rPr>
              <w:t>452</w:t>
            </w:r>
          </w:p>
        </w:tc>
      </w:tr>
      <w:tr w:rsidR="00761174" w14:paraId="28D7452D" w14:textId="77777777" w:rsidTr="007611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1913B65" w14:textId="77777777" w:rsidR="00761174" w:rsidRDefault="00761174" w:rsidP="00761174">
            <w:r>
              <w:t>Antall digitaliserte objekter</w:t>
            </w:r>
          </w:p>
        </w:tc>
        <w:tc>
          <w:tcPr>
            <w:tcW w:w="1842" w:type="dxa"/>
          </w:tcPr>
          <w:p w14:paraId="6BA08574" w14:textId="77777777" w:rsidR="00761174" w:rsidRDefault="00B911C4" w:rsidP="00B911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11C4">
              <w:t>2 353 877</w:t>
            </w:r>
          </w:p>
        </w:tc>
        <w:tc>
          <w:tcPr>
            <w:tcW w:w="1843" w:type="dxa"/>
          </w:tcPr>
          <w:p w14:paraId="082CA569" w14:textId="77777777" w:rsidR="00761174" w:rsidRDefault="00B911C4" w:rsidP="00B911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11C4">
              <w:t>2 589 062</w:t>
            </w:r>
          </w:p>
        </w:tc>
        <w:tc>
          <w:tcPr>
            <w:tcW w:w="1554" w:type="dxa"/>
          </w:tcPr>
          <w:p w14:paraId="33D260C5" w14:textId="77777777" w:rsidR="00761174" w:rsidRDefault="00B911C4" w:rsidP="00B911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11C4">
              <w:t>2 697 529</w:t>
            </w:r>
          </w:p>
        </w:tc>
      </w:tr>
      <w:tr w:rsidR="00761174" w14:paraId="06A42816" w14:textId="77777777" w:rsidTr="00761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6585A07E" w14:textId="77777777" w:rsidR="00761174" w:rsidRDefault="00761174" w:rsidP="00761174">
            <w:r>
              <w:t>Antall avfotograferte objekter</w:t>
            </w:r>
          </w:p>
        </w:tc>
        <w:tc>
          <w:tcPr>
            <w:tcW w:w="1842" w:type="dxa"/>
          </w:tcPr>
          <w:p w14:paraId="526AF71C" w14:textId="77777777" w:rsidR="00761174" w:rsidRDefault="00B911C4" w:rsidP="00B911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11C4">
              <w:t>824 641</w:t>
            </w:r>
          </w:p>
        </w:tc>
        <w:tc>
          <w:tcPr>
            <w:tcW w:w="1843" w:type="dxa"/>
          </w:tcPr>
          <w:p w14:paraId="6C96D83E" w14:textId="77777777" w:rsidR="00761174" w:rsidRDefault="00B911C4" w:rsidP="00B911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11C4">
              <w:t>843 604</w:t>
            </w:r>
          </w:p>
        </w:tc>
        <w:tc>
          <w:tcPr>
            <w:tcW w:w="1554" w:type="dxa"/>
          </w:tcPr>
          <w:p w14:paraId="71F2B204" w14:textId="77777777" w:rsidR="00761174" w:rsidRDefault="00B911C4" w:rsidP="00B911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11C4">
              <w:t>1 081 321</w:t>
            </w:r>
          </w:p>
        </w:tc>
      </w:tr>
      <w:tr w:rsidR="00761174" w14:paraId="3CEEA156" w14:textId="77777777" w:rsidTr="007611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62A2855E" w14:textId="77777777" w:rsidR="00761174" w:rsidRDefault="00761174" w:rsidP="00761174">
            <w:r>
              <w:t>Antall objekter tilgjengelige på web</w:t>
            </w:r>
          </w:p>
        </w:tc>
        <w:tc>
          <w:tcPr>
            <w:tcW w:w="1842" w:type="dxa"/>
          </w:tcPr>
          <w:p w14:paraId="0FE35BE4" w14:textId="77777777" w:rsidR="00761174" w:rsidRDefault="00B911C4" w:rsidP="00B911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11C4">
              <w:t>1 243 806</w:t>
            </w:r>
          </w:p>
        </w:tc>
        <w:tc>
          <w:tcPr>
            <w:tcW w:w="1843" w:type="dxa"/>
          </w:tcPr>
          <w:p w14:paraId="2048ED28" w14:textId="77777777" w:rsidR="00761174" w:rsidRDefault="00B911C4" w:rsidP="00B911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11C4">
              <w:t>1 306 009</w:t>
            </w:r>
          </w:p>
        </w:tc>
        <w:tc>
          <w:tcPr>
            <w:tcW w:w="1554" w:type="dxa"/>
          </w:tcPr>
          <w:p w14:paraId="28BEDB45" w14:textId="77777777" w:rsidR="00761174" w:rsidRDefault="00B911C4" w:rsidP="00B911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11C4">
              <w:t>1 366 962</w:t>
            </w:r>
          </w:p>
        </w:tc>
      </w:tr>
      <w:tr w:rsidR="00761174" w14:paraId="10075CF6" w14:textId="77777777" w:rsidTr="00761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29B02DB8" w14:textId="77777777" w:rsidR="00761174" w:rsidRDefault="00761174" w:rsidP="00761174">
            <w:r>
              <w:t>Tilvekst</w:t>
            </w:r>
          </w:p>
        </w:tc>
        <w:tc>
          <w:tcPr>
            <w:tcW w:w="1842" w:type="dxa"/>
          </w:tcPr>
          <w:p w14:paraId="66D6BEA3" w14:textId="77777777" w:rsidR="00761174" w:rsidRDefault="00B911C4" w:rsidP="00B911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11C4">
              <w:t>62 257</w:t>
            </w:r>
          </w:p>
        </w:tc>
        <w:tc>
          <w:tcPr>
            <w:tcW w:w="1843" w:type="dxa"/>
          </w:tcPr>
          <w:p w14:paraId="575C6867" w14:textId="77777777" w:rsidR="00761174" w:rsidRDefault="00B911C4" w:rsidP="00B911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11C4">
              <w:t>43 165</w:t>
            </w:r>
          </w:p>
        </w:tc>
        <w:tc>
          <w:tcPr>
            <w:tcW w:w="1554" w:type="dxa"/>
          </w:tcPr>
          <w:p w14:paraId="0F1E148F" w14:textId="77777777" w:rsidR="00761174" w:rsidRDefault="00B911C4" w:rsidP="00B911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11C4">
              <w:t>37 855</w:t>
            </w:r>
          </w:p>
        </w:tc>
      </w:tr>
      <w:tr w:rsidR="00761174" w14:paraId="4AA3757D" w14:textId="77777777" w:rsidTr="007611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58606E3" w14:textId="77777777" w:rsidR="00761174" w:rsidRDefault="00761174" w:rsidP="00761174">
            <w:r>
              <w:t>Utlån fra samlingene</w:t>
            </w:r>
          </w:p>
        </w:tc>
        <w:tc>
          <w:tcPr>
            <w:tcW w:w="1842" w:type="dxa"/>
          </w:tcPr>
          <w:p w14:paraId="01C2EAD1" w14:textId="77777777" w:rsidR="00761174" w:rsidRDefault="00B911C4" w:rsidP="00B911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11C4">
              <w:t>3 130</w:t>
            </w:r>
          </w:p>
        </w:tc>
        <w:tc>
          <w:tcPr>
            <w:tcW w:w="1843" w:type="dxa"/>
          </w:tcPr>
          <w:p w14:paraId="2DB6F7D1" w14:textId="77777777" w:rsidR="00761174" w:rsidRDefault="00B911C4" w:rsidP="00B911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11C4">
              <w:t>1 923</w:t>
            </w:r>
          </w:p>
        </w:tc>
        <w:tc>
          <w:tcPr>
            <w:tcW w:w="1554" w:type="dxa"/>
          </w:tcPr>
          <w:p w14:paraId="5F4DE6FE" w14:textId="77777777" w:rsidR="00761174" w:rsidRDefault="00B911C4" w:rsidP="00B911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11C4">
              <w:t>7 207</w:t>
            </w:r>
          </w:p>
        </w:tc>
      </w:tr>
    </w:tbl>
    <w:p w14:paraId="7BDF26BB" w14:textId="77777777" w:rsidR="00761174" w:rsidRDefault="00761174" w:rsidP="00761174"/>
    <w:p w14:paraId="3ADDCA79" w14:textId="408CB605" w:rsidR="00FA09EC" w:rsidRDefault="00DA06BC" w:rsidP="00761174">
      <w:r>
        <w:rPr>
          <w:noProof/>
        </w:rPr>
        <w:drawing>
          <wp:inline distT="0" distB="0" distL="0" distR="0" wp14:anchorId="712FA8AB" wp14:editId="5A003C43">
            <wp:extent cx="5760720" cy="2990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D4538" w14:textId="3C033B9B" w:rsidR="00FA09EC" w:rsidRDefault="00FA09EC" w:rsidP="00761174"/>
    <w:p w14:paraId="63128997" w14:textId="77777777" w:rsidR="00416C1B" w:rsidRDefault="00416C1B" w:rsidP="00761174"/>
    <w:p w14:paraId="37455733" w14:textId="77777777" w:rsidR="0047416F" w:rsidRDefault="0047416F" w:rsidP="00761174">
      <w:r>
        <w:lastRenderedPageBreak/>
        <w:t>Kommentarer:</w:t>
      </w:r>
    </w:p>
    <w:p w14:paraId="7A2F21E8" w14:textId="008FB4AC" w:rsidR="0047416F" w:rsidRDefault="0067307E" w:rsidP="0047416F">
      <w:pPr>
        <w:pStyle w:val="ListParagraph"/>
        <w:numPr>
          <w:ilvl w:val="0"/>
          <w:numId w:val="1"/>
        </w:numPr>
      </w:pPr>
      <w:r>
        <w:t>A</w:t>
      </w:r>
      <w:r w:rsidR="0047416F">
        <w:t>vviket mellom tilvekst og økningen i samlingen skyldes at anslaget for samlingsstørrelse har endret seg.</w:t>
      </w:r>
    </w:p>
    <w:p w14:paraId="7D34AE13" w14:textId="7E238A9E" w:rsidR="0047416F" w:rsidRDefault="0047416F" w:rsidP="0047416F">
      <w:pPr>
        <w:pStyle w:val="ListParagraph"/>
        <w:numPr>
          <w:ilvl w:val="0"/>
          <w:numId w:val="1"/>
        </w:numPr>
      </w:pPr>
      <w:r>
        <w:t>Den store økningen i antall objekter fra 201</w:t>
      </w:r>
      <w:r w:rsidR="001371CD">
        <w:t>6</w:t>
      </w:r>
      <w:r>
        <w:t xml:space="preserve"> til 201</w:t>
      </w:r>
      <w:r w:rsidR="001371CD">
        <w:t>7</w:t>
      </w:r>
      <w:r>
        <w:t xml:space="preserve"> skyldes </w:t>
      </w:r>
      <w:r w:rsidR="001371CD">
        <w:t>bedre estimater på størrelsen av mosesamlingen og vertebratsamlingen</w:t>
      </w:r>
      <w:r>
        <w:t xml:space="preserve">. </w:t>
      </w:r>
    </w:p>
    <w:p w14:paraId="69070536" w14:textId="77777777" w:rsidR="0047416F" w:rsidRDefault="0047416F" w:rsidP="0047416F">
      <w:pPr>
        <w:pStyle w:val="ListParagraph"/>
        <w:numPr>
          <w:ilvl w:val="0"/>
          <w:numId w:val="1"/>
        </w:numPr>
      </w:pPr>
      <w:r>
        <w:t>Økningen i antall fotograferte objekter skyldes massedigitalisering av den norske mosesamlingen på ca</w:t>
      </w:r>
      <w:r w:rsidR="0067307E">
        <w:t>.</w:t>
      </w:r>
      <w:r>
        <w:t xml:space="preserve"> 180 000 objekter.</w:t>
      </w:r>
    </w:p>
    <w:p w14:paraId="4D5FE1A0" w14:textId="540A21D2" w:rsidR="005B12AB" w:rsidRDefault="002A1B3B">
      <w:r>
        <w:rPr>
          <w:noProof/>
        </w:rPr>
        <w:drawing>
          <wp:inline distT="0" distB="0" distL="0" distR="0" wp14:anchorId="23C06336" wp14:editId="2D2CA689">
            <wp:extent cx="5760720" cy="36429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9E60" w14:textId="77777777" w:rsidR="00486A86" w:rsidRDefault="00871EB4">
      <w:r>
        <w:t xml:space="preserve">Samlingene ved NHM domineres av insektsamlingen og karplantesamlingen, som til sammen har 55 % av alle samlingensobjektene. </w:t>
      </w:r>
    </w:p>
    <w:p w14:paraId="594BAE40" w14:textId="77777777" w:rsidR="00486A86" w:rsidRDefault="00486A86"/>
    <w:p w14:paraId="4768C450" w14:textId="77777777" w:rsidR="00486A86" w:rsidRDefault="00486A86"/>
    <w:p w14:paraId="193FFC98" w14:textId="77777777" w:rsidR="00822F21" w:rsidRDefault="00822F21">
      <w:pPr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</w:pPr>
      <w:r>
        <w:br w:type="page"/>
      </w:r>
    </w:p>
    <w:p w14:paraId="46CA0A4A" w14:textId="77777777" w:rsidR="0023590C" w:rsidRDefault="005B12AB" w:rsidP="005B12AB">
      <w:pPr>
        <w:pStyle w:val="Heading3"/>
      </w:pPr>
      <w:r>
        <w:lastRenderedPageBreak/>
        <w:t>Digitalisering</w:t>
      </w:r>
    </w:p>
    <w:p w14:paraId="4FF9A621" w14:textId="0D87AE47" w:rsidR="004E69C1" w:rsidRDefault="00A60CE3" w:rsidP="004E69C1">
      <w:r>
        <w:rPr>
          <w:noProof/>
        </w:rPr>
        <w:drawing>
          <wp:inline distT="0" distB="0" distL="0" distR="0" wp14:anchorId="4B35CA8E" wp14:editId="14036708">
            <wp:extent cx="5703570" cy="30854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3570" cy="308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71362" w14:textId="689B3D78" w:rsidR="005B12AB" w:rsidRDefault="005B12AB" w:rsidP="004E69C1">
      <w:r>
        <w:t xml:space="preserve">Figuren viser andelen objekter som er digitalisert og finnes i en database eller på et Excel-ark eller liknende. Antallet objekter som er digitalisert har økt med </w:t>
      </w:r>
      <w:r w:rsidRPr="005B12AB">
        <w:t>108</w:t>
      </w:r>
      <w:r>
        <w:t> </w:t>
      </w:r>
      <w:r w:rsidRPr="005B12AB">
        <w:t>467</w:t>
      </w:r>
      <w:r>
        <w:t xml:space="preserve"> dataposter fra 2017 til 2018. Den prosentvise andelen av samlingene som er digitalisert har </w:t>
      </w:r>
      <w:r w:rsidR="00A60CE3">
        <w:t>økt</w:t>
      </w:r>
      <w:r>
        <w:t xml:space="preserve"> fra 45,3 % til 4</w:t>
      </w:r>
      <w:r w:rsidR="00A60CE3">
        <w:t>7</w:t>
      </w:r>
      <w:r>
        <w:t>,</w:t>
      </w:r>
      <w:r w:rsidR="00A60CE3">
        <w:t>2</w:t>
      </w:r>
      <w:r>
        <w:t xml:space="preserve"> %</w:t>
      </w:r>
      <w:r w:rsidR="00ED2B6F">
        <w:t xml:space="preserve">. </w:t>
      </w:r>
    </w:p>
    <w:p w14:paraId="085F76D0" w14:textId="1F500E2C" w:rsidR="00F76870" w:rsidRDefault="00A60CE3" w:rsidP="004E69C1">
      <w:r>
        <w:rPr>
          <w:noProof/>
        </w:rPr>
        <w:drawing>
          <wp:inline distT="0" distB="0" distL="0" distR="0" wp14:anchorId="5D3C776A" wp14:editId="19B298E5">
            <wp:extent cx="5760720" cy="43605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DC5BB" w14:textId="4C48E872" w:rsidR="00D7026A" w:rsidRDefault="00D81682" w:rsidP="004E69C1">
      <w:r>
        <w:rPr>
          <w:noProof/>
        </w:rPr>
        <w:lastRenderedPageBreak/>
        <w:drawing>
          <wp:inline distT="0" distB="0" distL="0" distR="0" wp14:anchorId="240A4544" wp14:editId="2103E3C5">
            <wp:extent cx="5760720" cy="28943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6B4E" w14:textId="030CCB36" w:rsidR="00892C73" w:rsidRDefault="00892C73" w:rsidP="004E69C1">
      <w:r>
        <w:t xml:space="preserve">Figuren viser prosentandelen av samlingene som er digitalisert. For de biologiske samlingene er det en liten men positiv utvikling over tid. </w:t>
      </w:r>
      <w:r w:rsidR="00DF0F85">
        <w:t xml:space="preserve">For geologi </w:t>
      </w:r>
      <w:r w:rsidR="00374BA8">
        <w:t>er</w:t>
      </w:r>
      <w:r w:rsidR="00DF0F85">
        <w:t xml:space="preserve"> utviklingen positiv </w:t>
      </w:r>
      <w:r w:rsidR="00D81682">
        <w:t xml:space="preserve">og gjør et hopp opp mot 62 % da 28 0000 objekter i røntgenfilmsamlingen har blitt digitalisert. </w:t>
      </w:r>
      <w:r w:rsidR="00374BA8">
        <w:t xml:space="preserve"> </w:t>
      </w:r>
      <w:r w:rsidR="00B9464A">
        <w:t xml:space="preserve">For de </w:t>
      </w:r>
      <w:r w:rsidR="009D7BE9">
        <w:t>paleontologiske samlingene er det en nedgang i digitaliseringsgrad fra 53 % til 51 %.</w:t>
      </w:r>
    </w:p>
    <w:p w14:paraId="215C570B" w14:textId="4464B654" w:rsidR="007F7E34" w:rsidRPr="007F7E34" w:rsidRDefault="00CC78FA" w:rsidP="007F7E34">
      <w:r>
        <w:t xml:space="preserve">NHM har hatt fokus på digitalisering av de botaniske samlingene de siste fem årene gjennom massedigitaliseringsprosjektet. </w:t>
      </w:r>
      <w:r w:rsidR="007F7E34" w:rsidRPr="007F7E34">
        <w:t xml:space="preserve">Botaniske samlinger egner seg bedre for massedigitalisering ved at de er enklere og billigere enn å gjøre det samme for </w:t>
      </w:r>
      <w:r w:rsidR="00D92F43">
        <w:t>andre</w:t>
      </w:r>
      <w:r w:rsidR="007F7E34" w:rsidRPr="007F7E34">
        <w:t xml:space="preserve"> samlinge</w:t>
      </w:r>
      <w:r w:rsidR="00D92F43">
        <w:t>ne</w:t>
      </w:r>
      <w:r w:rsidR="007F7E34" w:rsidRPr="007F7E34">
        <w:t xml:space="preserve">. Utvikling av massedigitalisering av f.eks. tørre insektsamlinger har ikke kommet så langt at de tilbys av digitaliseringsfirmaer. Og hadde vært svært interessant om slikt hadde eksistert i egenskap å være museet største samling. Men utviklingen har foreløpig kommet kort. </w:t>
      </w:r>
    </w:p>
    <w:p w14:paraId="6E841450" w14:textId="77777777" w:rsidR="007F7E34" w:rsidRDefault="007F7E34" w:rsidP="004E69C1"/>
    <w:p w14:paraId="5C0C40AA" w14:textId="77777777" w:rsidR="00822F21" w:rsidRDefault="00822F21">
      <w:pPr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</w:pPr>
      <w:r>
        <w:br w:type="page"/>
      </w:r>
    </w:p>
    <w:p w14:paraId="5D19A07C" w14:textId="77777777" w:rsidR="00822F21" w:rsidRDefault="00822F21" w:rsidP="00822F21">
      <w:pPr>
        <w:pStyle w:val="Heading3"/>
      </w:pPr>
      <w:r>
        <w:lastRenderedPageBreak/>
        <w:t>Tilvekst</w:t>
      </w:r>
    </w:p>
    <w:p w14:paraId="3B2E9003" w14:textId="77777777" w:rsidR="009D7BE9" w:rsidRDefault="009D7BE9" w:rsidP="004E69C1">
      <w:r>
        <w:rPr>
          <w:noProof/>
          <w:lang w:eastAsia="zh-CN"/>
        </w:rPr>
        <w:drawing>
          <wp:inline distT="0" distB="0" distL="0" distR="0" wp14:anchorId="4636061E" wp14:editId="21957582">
            <wp:extent cx="4476585" cy="2941953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7636" cy="294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78A33" w14:textId="77777777" w:rsidR="009D7BE9" w:rsidRDefault="009D7BE9" w:rsidP="004E69C1"/>
    <w:p w14:paraId="56C6AE3A" w14:textId="1F16CC4B" w:rsidR="00533A1B" w:rsidRDefault="00F85331" w:rsidP="004E69C1">
      <w:r>
        <w:t xml:space="preserve">Med tilvekst mener vi innkommet materiale til museet </w:t>
      </w:r>
      <w:r w:rsidR="00533A1B">
        <w:t xml:space="preserve">og </w:t>
      </w:r>
      <w:r>
        <w:t xml:space="preserve">som har blitt innlemmet i samlingene. </w:t>
      </w:r>
      <w:r w:rsidR="00533A1B">
        <w:t xml:space="preserve">Det er ofte en forsinkelse mellom når materiale kommer inn til museet og til det blir gjennomgått og innlemmet i samlingene. Dette er en prosess som kan ta flere år. </w:t>
      </w:r>
    </w:p>
    <w:p w14:paraId="2D5D8877" w14:textId="07AB6ECF" w:rsidR="006166B1" w:rsidRDefault="009D7BE9" w:rsidP="004E69C1">
      <w:r>
        <w:t xml:space="preserve">Det er en nedgang i </w:t>
      </w:r>
      <w:r w:rsidR="00DD607E">
        <w:t xml:space="preserve">tilveksten til samlingene de tre siste årene, dette er nok et tilfeldig utslag </w:t>
      </w:r>
      <w:r w:rsidR="0067307E">
        <w:t>o</w:t>
      </w:r>
      <w:r w:rsidR="00DD607E">
        <w:t xml:space="preserve">g ikke et resultat av en planlagt utvikling. Tilveksten i 2018 utgjorde 0,6 % av museets totale objekt antall. </w:t>
      </w:r>
    </w:p>
    <w:p w14:paraId="78491112" w14:textId="77777777" w:rsidR="00626A48" w:rsidRDefault="00626A48" w:rsidP="004E69C1">
      <w:r>
        <w:rPr>
          <w:noProof/>
          <w:lang w:eastAsia="zh-CN"/>
        </w:rPr>
        <w:drawing>
          <wp:inline distT="0" distB="0" distL="0" distR="0" wp14:anchorId="7DC9B013" wp14:editId="3D74BD6B">
            <wp:extent cx="5273537" cy="383857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3537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0E98F" w14:textId="3E142D9F" w:rsidR="00626A48" w:rsidRDefault="00626A48" w:rsidP="004E69C1">
      <w:r>
        <w:lastRenderedPageBreak/>
        <w:t xml:space="preserve">Det er </w:t>
      </w:r>
      <w:r w:rsidR="003A714A">
        <w:t>insektsamlingen</w:t>
      </w:r>
      <w:r w:rsidR="002B6949">
        <w:t xml:space="preserve"> (15834 objekter)</w:t>
      </w:r>
      <w:r w:rsidR="003A714A">
        <w:t xml:space="preserve"> og vevssamlingen</w:t>
      </w:r>
      <w:r w:rsidR="002B6949">
        <w:t xml:space="preserve"> (8420 objekter)</w:t>
      </w:r>
      <w:r w:rsidR="003A714A">
        <w:t xml:space="preserve"> som står for det meste av tilveksten til samlingene.</w:t>
      </w:r>
      <w:r w:rsidR="002B6949">
        <w:t xml:space="preserve"> Nedgangen i tilvekst fra 2016 til 2018 kan i stor grad tilskrives en nedgang i </w:t>
      </w:r>
      <w:r w:rsidR="00D07AC1">
        <w:t xml:space="preserve">tilveksten </w:t>
      </w:r>
      <w:r w:rsidR="002B6949">
        <w:t>av insekter fra 36 477 objekter i 2016 til 15 834 objekter i 2018.</w:t>
      </w:r>
    </w:p>
    <w:p w14:paraId="57ACDCE7" w14:textId="77777777" w:rsidR="00626A48" w:rsidRDefault="00822F21" w:rsidP="00822F21">
      <w:pPr>
        <w:pStyle w:val="Heading3"/>
      </w:pPr>
      <w:r>
        <w:t>Utlån</w:t>
      </w:r>
    </w:p>
    <w:p w14:paraId="1DA36E79" w14:textId="77777777" w:rsidR="006166B1" w:rsidRDefault="006166B1" w:rsidP="004E69C1">
      <w:r>
        <w:rPr>
          <w:noProof/>
          <w:lang w:eastAsia="zh-CN"/>
        </w:rPr>
        <w:drawing>
          <wp:inline distT="0" distB="0" distL="0" distR="0" wp14:anchorId="429376BB" wp14:editId="2E3EBB00">
            <wp:extent cx="4937619" cy="33156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7355" cy="332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1E8A8" w14:textId="77777777" w:rsidR="00822F21" w:rsidRDefault="00112903" w:rsidP="0067307E">
      <w:r>
        <w:t xml:space="preserve">Utlånsaktiviteten fra samlingene viser en liten topp i 2018 med 7207 objekter. </w:t>
      </w:r>
    </w:p>
    <w:p w14:paraId="0CD74090" w14:textId="77777777" w:rsidR="00822F21" w:rsidRDefault="00822F21" w:rsidP="004E69C1">
      <w:r>
        <w:rPr>
          <w:noProof/>
          <w:lang w:eastAsia="zh-CN"/>
        </w:rPr>
        <w:drawing>
          <wp:inline distT="0" distB="0" distL="0" distR="0" wp14:anchorId="3798CB63" wp14:editId="7BBF6D60">
            <wp:extent cx="5334000" cy="3848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48B63" w14:textId="77777777" w:rsidR="006166B1" w:rsidRDefault="00112903" w:rsidP="004E69C1">
      <w:r>
        <w:lastRenderedPageBreak/>
        <w:t xml:space="preserve">Samlingene med største utlånsaktivitet var i </w:t>
      </w:r>
      <w:r w:rsidR="008D3C92">
        <w:t>synkende</w:t>
      </w:r>
      <w:r>
        <w:t xml:space="preserve"> rekkefølge; insekt-, karplanter- og sopp-samlingen</w:t>
      </w:r>
      <w:r w:rsidR="008D3C92">
        <w:t>.</w:t>
      </w:r>
    </w:p>
    <w:p w14:paraId="4BDD273A" w14:textId="79AEE132" w:rsidR="005865DB" w:rsidRDefault="00DD607E">
      <w:r>
        <w:t xml:space="preserve"> </w:t>
      </w:r>
    </w:p>
    <w:p w14:paraId="7E36BC46" w14:textId="5EDEC758" w:rsidR="009D7BE9" w:rsidRDefault="005865DB" w:rsidP="005865DB">
      <w:pPr>
        <w:pStyle w:val="Heading2"/>
      </w:pPr>
      <w:r>
        <w:t xml:space="preserve">Samling i fokus – </w:t>
      </w:r>
      <w:r w:rsidR="002C65C5">
        <w:t>DNA-banken</w:t>
      </w:r>
    </w:p>
    <w:p w14:paraId="364E8E99" w14:textId="5DC25981" w:rsidR="005865DB" w:rsidRDefault="002C65C5" w:rsidP="005865DB">
      <w:r>
        <w:t>DNA-banken inneholder v</w:t>
      </w:r>
      <w:r w:rsidR="005865DB">
        <w:t xml:space="preserve">evssamlingen ved NHM </w:t>
      </w:r>
      <w:r>
        <w:t xml:space="preserve">og </w:t>
      </w:r>
      <w:r w:rsidR="005865DB">
        <w:t>er den yngste samlingen vi har</w:t>
      </w:r>
      <w:r w:rsidR="00416C1B">
        <w:t xml:space="preserve"> med en oppstart midt på 2000 - tallet</w:t>
      </w:r>
      <w:r w:rsidR="005865DB">
        <w:t xml:space="preserve">. Den har oppstått som følge av den forskningsaktiviteten ved NHM som har hatt DNA/molekylære studier som fokus. Samlingen er </w:t>
      </w:r>
      <w:r w:rsidR="00391A24">
        <w:t xml:space="preserve">et mønsterbruk ved NHM og har den store fordel at den ikke har noen historiske restanser å forholde seg til. </w:t>
      </w:r>
    </w:p>
    <w:p w14:paraId="7EC15241" w14:textId="7748A894" w:rsidR="00391A24" w:rsidRDefault="00391A24" w:rsidP="005865DB">
      <w:r w:rsidRPr="00391A24">
        <w:t xml:space="preserve">Samlingen inneholder </w:t>
      </w:r>
      <w:r w:rsidR="00D07AC1">
        <w:t>over</w:t>
      </w:r>
      <w:r w:rsidR="00D07AC1" w:rsidRPr="00391A24">
        <w:t xml:space="preserve"> </w:t>
      </w:r>
      <w:r w:rsidRPr="00391A24">
        <w:t xml:space="preserve">hundre tusen vevsprøver og DNA-ekstrakter. Disse er hovedsakelig fra karplanter og fugl, men antallet prøver av sopp, lav, evertebrater og andre </w:t>
      </w:r>
      <w:proofErr w:type="spellStart"/>
      <w:r w:rsidRPr="00391A24">
        <w:t>taxa</w:t>
      </w:r>
      <w:proofErr w:type="spellEnd"/>
      <w:r w:rsidRPr="00391A24">
        <w:t xml:space="preserve"> er økende. Prøvene oppbevares på en DNA-vennlig måte og kan anvendes i et vidt spekter av moderne molekylærbiologiske analyser.</w:t>
      </w:r>
      <w:r>
        <w:t xml:space="preserve"> Objektene oppbevares i stor grad i -80</w:t>
      </w:r>
      <w:r>
        <w:rPr>
          <w:vertAlign w:val="superscript"/>
        </w:rPr>
        <w:t xml:space="preserve">o </w:t>
      </w:r>
      <w:r>
        <w:t xml:space="preserve">C frysere på Collets hus eller på </w:t>
      </w:r>
      <w:proofErr w:type="spellStart"/>
      <w:r>
        <w:t>silika</w:t>
      </w:r>
      <w:proofErr w:type="spellEnd"/>
      <w:r>
        <w:t xml:space="preserve"> gel.</w:t>
      </w:r>
    </w:p>
    <w:p w14:paraId="597D7D2D" w14:textId="77777777" w:rsidR="00391A24" w:rsidRDefault="00391A24" w:rsidP="005865DB">
      <w:r>
        <w:rPr>
          <w:noProof/>
          <w:lang w:eastAsia="zh-CN"/>
        </w:rPr>
        <w:drawing>
          <wp:inline distT="0" distB="0" distL="0" distR="0" wp14:anchorId="79D408F6" wp14:editId="5668C6C4">
            <wp:extent cx="4933517" cy="2757170"/>
            <wp:effectExtent l="0" t="0" r="63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4933864" cy="275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8010A" w14:textId="3978385E" w:rsidR="00391A24" w:rsidRDefault="00391A24" w:rsidP="005865DB">
      <w:r>
        <w:t xml:space="preserve">Samlingen er på 156182 objekter og er fult ut digitalisert og på web. Det bør bemerkes at det </w:t>
      </w:r>
      <w:r w:rsidR="0067307E">
        <w:t>neppe</w:t>
      </w:r>
      <w:r>
        <w:t xml:space="preserve"> er aktuelt å avfotografere alle objektene i samlingen da mange av objektene enten er vevsprøver eller DNA-ekstrakter.</w:t>
      </w:r>
    </w:p>
    <w:p w14:paraId="058CA05F" w14:textId="77777777" w:rsidR="00391A24" w:rsidRDefault="00391A24" w:rsidP="005865DB">
      <w:r>
        <w:rPr>
          <w:noProof/>
          <w:lang w:eastAsia="zh-CN"/>
        </w:rPr>
        <w:lastRenderedPageBreak/>
        <w:drawing>
          <wp:inline distT="0" distB="0" distL="0" distR="0" wp14:anchorId="0C9E41B8" wp14:editId="2E4BF4A1">
            <wp:extent cx="4514850" cy="2686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2123" w14:textId="6D38211B" w:rsidR="00391A24" w:rsidRPr="00391A24" w:rsidRDefault="00391A24" w:rsidP="005865DB">
      <w:r>
        <w:t xml:space="preserve">Samlingen har en tilvekst som svarer til 5 % av samlingens størrelse, og lånte i 2018 ut 97 objekter. </w:t>
      </w:r>
      <w:r w:rsidR="0017734F">
        <w:t xml:space="preserve"> </w:t>
      </w:r>
    </w:p>
    <w:sectPr w:rsidR="00391A24" w:rsidRPr="00391A24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E8B688" w14:textId="77777777" w:rsidR="00005539" w:rsidRDefault="00005539" w:rsidP="000246BF">
      <w:pPr>
        <w:spacing w:after="0" w:line="240" w:lineRule="auto"/>
      </w:pPr>
      <w:r>
        <w:separator/>
      </w:r>
    </w:p>
  </w:endnote>
  <w:endnote w:type="continuationSeparator" w:id="0">
    <w:p w14:paraId="2B29DC12" w14:textId="77777777" w:rsidR="00005539" w:rsidRDefault="00005539" w:rsidP="00024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43779974"/>
      <w:docPartObj>
        <w:docPartGallery w:val="Page Numbers (Bottom of Page)"/>
        <w:docPartUnique/>
      </w:docPartObj>
    </w:sdtPr>
    <w:sdtEndPr/>
    <w:sdtContent>
      <w:p w14:paraId="38699741" w14:textId="77777777" w:rsidR="000246BF" w:rsidRDefault="000246B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457B">
          <w:rPr>
            <w:noProof/>
          </w:rPr>
          <w:t>1</w:t>
        </w:r>
        <w:r>
          <w:fldChar w:fldCharType="end"/>
        </w:r>
      </w:p>
    </w:sdtContent>
  </w:sdt>
  <w:p w14:paraId="45DC70E1" w14:textId="77777777" w:rsidR="000246BF" w:rsidRDefault="000246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195002" w14:textId="77777777" w:rsidR="00005539" w:rsidRDefault="00005539" w:rsidP="000246BF">
      <w:pPr>
        <w:spacing w:after="0" w:line="240" w:lineRule="auto"/>
      </w:pPr>
      <w:r>
        <w:separator/>
      </w:r>
    </w:p>
  </w:footnote>
  <w:footnote w:type="continuationSeparator" w:id="0">
    <w:p w14:paraId="7399E90D" w14:textId="77777777" w:rsidR="00005539" w:rsidRDefault="00005539" w:rsidP="00024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FB46B" w14:textId="77777777" w:rsidR="000246BF" w:rsidRDefault="000246BF">
    <w:pPr>
      <w:pStyle w:val="Header"/>
    </w:pPr>
    <w:r>
      <w:t>Samlingstall NHM 2018</w:t>
    </w:r>
  </w:p>
  <w:p w14:paraId="36F95FBD" w14:textId="77777777" w:rsidR="000246BF" w:rsidRDefault="000246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183B6A"/>
    <w:multiLevelType w:val="hybridMultilevel"/>
    <w:tmpl w:val="590477C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C1"/>
    <w:rsid w:val="00005539"/>
    <w:rsid w:val="00020F68"/>
    <w:rsid w:val="000246BF"/>
    <w:rsid w:val="000B7C82"/>
    <w:rsid w:val="00112903"/>
    <w:rsid w:val="001240B7"/>
    <w:rsid w:val="001371CD"/>
    <w:rsid w:val="0017734F"/>
    <w:rsid w:val="00177BF6"/>
    <w:rsid w:val="0018559F"/>
    <w:rsid w:val="0023590C"/>
    <w:rsid w:val="0027009B"/>
    <w:rsid w:val="002A1B3B"/>
    <w:rsid w:val="002B6949"/>
    <w:rsid w:val="002C65C5"/>
    <w:rsid w:val="00301BF1"/>
    <w:rsid w:val="00374BA8"/>
    <w:rsid w:val="00391A24"/>
    <w:rsid w:val="003A714A"/>
    <w:rsid w:val="0041493F"/>
    <w:rsid w:val="00416C1B"/>
    <w:rsid w:val="0047416F"/>
    <w:rsid w:val="00486A86"/>
    <w:rsid w:val="004E69C1"/>
    <w:rsid w:val="00533A1B"/>
    <w:rsid w:val="005865DB"/>
    <w:rsid w:val="005B12AB"/>
    <w:rsid w:val="005E3A82"/>
    <w:rsid w:val="006166B1"/>
    <w:rsid w:val="00626A48"/>
    <w:rsid w:val="0067307E"/>
    <w:rsid w:val="0072557F"/>
    <w:rsid w:val="00761174"/>
    <w:rsid w:val="0076293D"/>
    <w:rsid w:val="00790829"/>
    <w:rsid w:val="007F7E34"/>
    <w:rsid w:val="00822F21"/>
    <w:rsid w:val="00865EB2"/>
    <w:rsid w:val="00871EB4"/>
    <w:rsid w:val="00883DBB"/>
    <w:rsid w:val="00892C73"/>
    <w:rsid w:val="008D3C92"/>
    <w:rsid w:val="009D3D08"/>
    <w:rsid w:val="009D7BE9"/>
    <w:rsid w:val="00A60CE3"/>
    <w:rsid w:val="00AF457B"/>
    <w:rsid w:val="00B911C4"/>
    <w:rsid w:val="00B9464A"/>
    <w:rsid w:val="00CC78FA"/>
    <w:rsid w:val="00D07AC1"/>
    <w:rsid w:val="00D7026A"/>
    <w:rsid w:val="00D81682"/>
    <w:rsid w:val="00D8397F"/>
    <w:rsid w:val="00D92F43"/>
    <w:rsid w:val="00DA06BC"/>
    <w:rsid w:val="00DD607E"/>
    <w:rsid w:val="00DF0F85"/>
    <w:rsid w:val="00E77EB3"/>
    <w:rsid w:val="00ED2B6F"/>
    <w:rsid w:val="00F113C4"/>
    <w:rsid w:val="00F356B4"/>
    <w:rsid w:val="00F368ED"/>
    <w:rsid w:val="00F76870"/>
    <w:rsid w:val="00F85331"/>
    <w:rsid w:val="00F86810"/>
    <w:rsid w:val="00FA09EC"/>
    <w:rsid w:val="00FD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8C0A7"/>
  <w15:docId w15:val="{237E293C-333A-4A70-B7F0-8EB404F3F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69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69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12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69C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E69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6117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174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611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1">
    <w:name w:val="Grid Table 5 Dark1"/>
    <w:basedOn w:val="TableNormal"/>
    <w:uiPriority w:val="50"/>
    <w:rsid w:val="007611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ListParagraph">
    <w:name w:val="List Paragraph"/>
    <w:basedOn w:val="Normal"/>
    <w:uiPriority w:val="34"/>
    <w:qFormat/>
    <w:rsid w:val="0047416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12A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246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6BF"/>
  </w:style>
  <w:style w:type="paragraph" w:styleId="Footer">
    <w:name w:val="footer"/>
    <w:basedOn w:val="Normal"/>
    <w:link w:val="FooterChar"/>
    <w:uiPriority w:val="99"/>
    <w:unhideWhenUsed/>
    <w:rsid w:val="000246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6BF"/>
  </w:style>
  <w:style w:type="paragraph" w:styleId="BalloonText">
    <w:name w:val="Balloon Text"/>
    <w:basedOn w:val="Normal"/>
    <w:link w:val="BalloonTextChar"/>
    <w:uiPriority w:val="99"/>
    <w:semiHidden/>
    <w:unhideWhenUsed/>
    <w:rsid w:val="009D3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D0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730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30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30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30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30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4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.uio.no/nhm/skf/best-practices/index.php/Samlingstal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9</Pages>
  <Words>815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Eirik Rindal</dc:creator>
  <cp:lastModifiedBy>Eirik Rindal</cp:lastModifiedBy>
  <cp:revision>17</cp:revision>
  <dcterms:created xsi:type="dcterms:W3CDTF">2019-05-14T06:30:00Z</dcterms:created>
  <dcterms:modified xsi:type="dcterms:W3CDTF">2019-05-20T08:58:00Z</dcterms:modified>
</cp:coreProperties>
</file>