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04" w:rsidRPr="00E72C9D" w:rsidRDefault="00CC2C04" w:rsidP="00CC2C04">
      <w:pPr>
        <w:pStyle w:val="Heading1"/>
        <w:spacing w:before="0" w:line="240" w:lineRule="auto"/>
        <w:rPr>
          <w:sz w:val="24"/>
          <w:szCs w:val="24"/>
        </w:rPr>
      </w:pPr>
    </w:p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7242"/>
        <w:gridCol w:w="1082"/>
      </w:tblGrid>
      <w:tr w:rsidR="001F16D4" w:rsidRPr="00E72C9D" w:rsidTr="00F438D8">
        <w:tc>
          <w:tcPr>
            <w:tcW w:w="7242" w:type="dxa"/>
          </w:tcPr>
          <w:p w:rsidR="001F16D4" w:rsidRPr="00E72C9D" w:rsidRDefault="001F16D4" w:rsidP="00F438D8">
            <w:pPr>
              <w:pStyle w:val="Topptekstlinje1"/>
              <w:rPr>
                <w:sz w:val="24"/>
                <w:szCs w:val="24"/>
              </w:rPr>
            </w:pPr>
            <w:r w:rsidRPr="00E72C9D">
              <w:rPr>
                <w:sz w:val="24"/>
                <w:szCs w:val="24"/>
              </w:rPr>
              <w:t>Universitetet i Oslo</w:t>
            </w:r>
            <w:r w:rsidRPr="00E72C9D">
              <w:rPr>
                <w:noProof/>
                <w:sz w:val="24"/>
                <w:szCs w:val="24"/>
                <w:lang w:val="en-US" w:eastAsia="zh-CN" w:bidi="ne-IN"/>
              </w:rPr>
              <w:drawing>
                <wp:anchor distT="0" distB="0" distL="114300" distR="114300" simplePos="0" relativeHeight="251659264" behindDoc="1" locked="1" layoutInCell="1" allowOverlap="1" wp14:anchorId="12489DF9" wp14:editId="06E10BBD">
                  <wp:simplePos x="0" y="0"/>
                  <wp:positionH relativeFrom="page">
                    <wp:posOffset>-836930</wp:posOffset>
                  </wp:positionH>
                  <wp:positionV relativeFrom="page">
                    <wp:posOffset>13335</wp:posOffset>
                  </wp:positionV>
                  <wp:extent cx="561340" cy="182880"/>
                  <wp:effectExtent l="0" t="0" r="0" b="7620"/>
                  <wp:wrapNone/>
                  <wp:docPr id="6" name="Picture 1" descr="UiO_RED_fram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O_RED_fram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1F16D4" w:rsidRPr="00E72C9D" w:rsidRDefault="001F16D4" w:rsidP="00F438D8">
            <w:pPr>
              <w:pStyle w:val="Topptekstlinje1"/>
              <w:jc w:val="center"/>
              <w:rPr>
                <w:sz w:val="24"/>
                <w:szCs w:val="24"/>
              </w:rPr>
            </w:pPr>
            <w:r w:rsidRPr="00E72C9D">
              <w:rPr>
                <w:sz w:val="24"/>
                <w:szCs w:val="24"/>
              </w:rPr>
              <w:t>2017</w:t>
            </w:r>
          </w:p>
        </w:tc>
      </w:tr>
      <w:tr w:rsidR="001F16D4" w:rsidRPr="00E72C9D" w:rsidTr="00F438D8">
        <w:tc>
          <w:tcPr>
            <w:tcW w:w="8324" w:type="dxa"/>
            <w:gridSpan w:val="2"/>
          </w:tcPr>
          <w:p w:rsidR="001F16D4" w:rsidRPr="00E72C9D" w:rsidRDefault="001F16D4" w:rsidP="00F438D8">
            <w:pPr>
              <w:pStyle w:val="PlainText"/>
              <w:rPr>
                <w:b/>
                <w:sz w:val="24"/>
                <w:szCs w:val="24"/>
              </w:rPr>
            </w:pPr>
            <w:r w:rsidRPr="00E72C9D">
              <w:rPr>
                <w:b/>
                <w:sz w:val="24"/>
                <w:szCs w:val="24"/>
              </w:rPr>
              <w:t xml:space="preserve">MUSIT - </w:t>
            </w:r>
            <w:proofErr w:type="spellStart"/>
            <w:r w:rsidRPr="00E72C9D">
              <w:rPr>
                <w:b/>
                <w:sz w:val="24"/>
                <w:szCs w:val="24"/>
              </w:rPr>
              <w:t>Universitetsmuseenes</w:t>
            </w:r>
            <w:proofErr w:type="spellEnd"/>
            <w:r w:rsidRPr="00E72C9D">
              <w:rPr>
                <w:b/>
                <w:sz w:val="24"/>
                <w:szCs w:val="24"/>
              </w:rPr>
              <w:t xml:space="preserve"> IT-</w:t>
            </w:r>
            <w:proofErr w:type="spellStart"/>
            <w:r w:rsidRPr="00E72C9D">
              <w:rPr>
                <w:b/>
                <w:sz w:val="24"/>
                <w:szCs w:val="24"/>
              </w:rPr>
              <w:t>organisasjon</w:t>
            </w:r>
            <w:proofErr w:type="spellEnd"/>
          </w:p>
        </w:tc>
      </w:tr>
    </w:tbl>
    <w:p w:rsidR="001F16D4" w:rsidRPr="00E72C9D" w:rsidRDefault="001F16D4" w:rsidP="001F16D4">
      <w:pPr>
        <w:rPr>
          <w:sz w:val="24"/>
          <w:szCs w:val="24"/>
        </w:rPr>
      </w:pPr>
    </w:p>
    <w:p w:rsidR="00CC2C04" w:rsidRPr="00E72C9D" w:rsidRDefault="00CC2C04" w:rsidP="00CC2C04">
      <w:pPr>
        <w:pStyle w:val="Heading1"/>
        <w:spacing w:before="0" w:line="240" w:lineRule="auto"/>
        <w:rPr>
          <w:sz w:val="36"/>
          <w:szCs w:val="36"/>
        </w:rPr>
      </w:pPr>
      <w:r w:rsidRPr="00E72C9D">
        <w:rPr>
          <w:sz w:val="36"/>
          <w:szCs w:val="36"/>
        </w:rPr>
        <w:t>MUSIT Ny IT-arkitektur</w:t>
      </w:r>
    </w:p>
    <w:p w:rsidR="00EE03A8" w:rsidRPr="00E72C9D" w:rsidRDefault="00EE03A8" w:rsidP="00CC2C04">
      <w:pPr>
        <w:pStyle w:val="Heading1"/>
        <w:spacing w:before="0" w:line="240" w:lineRule="auto"/>
        <w:rPr>
          <w:sz w:val="36"/>
          <w:szCs w:val="36"/>
        </w:rPr>
      </w:pPr>
      <w:r w:rsidRPr="00E72C9D">
        <w:rPr>
          <w:sz w:val="36"/>
          <w:szCs w:val="36"/>
        </w:rPr>
        <w:t xml:space="preserve">Mandat for </w:t>
      </w:r>
      <w:r w:rsidR="00900210" w:rsidRPr="00E72C9D">
        <w:rPr>
          <w:sz w:val="36"/>
          <w:szCs w:val="36"/>
        </w:rPr>
        <w:t xml:space="preserve">referansegruppe </w:t>
      </w:r>
      <w:r w:rsidR="00861EF5" w:rsidRPr="00E72C9D">
        <w:rPr>
          <w:sz w:val="36"/>
          <w:szCs w:val="36"/>
        </w:rPr>
        <w:t>objekter</w:t>
      </w:r>
    </w:p>
    <w:p w:rsidR="0025778E" w:rsidRPr="00E72C9D" w:rsidRDefault="00964701" w:rsidP="00AA6A46">
      <w:pPr>
        <w:pStyle w:val="Heading2"/>
        <w:spacing w:line="240" w:lineRule="auto"/>
        <w:rPr>
          <w:sz w:val="28"/>
          <w:szCs w:val="28"/>
        </w:rPr>
      </w:pPr>
      <w:r w:rsidRPr="00E72C9D">
        <w:rPr>
          <w:sz w:val="28"/>
          <w:szCs w:val="28"/>
        </w:rPr>
        <w:t>Formål</w:t>
      </w:r>
    </w:p>
    <w:p w:rsidR="00BC0962" w:rsidRPr="00E72C9D" w:rsidRDefault="00D55605" w:rsidP="00AA6A46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MUSIT </w:t>
      </w:r>
      <w:r w:rsidR="00964701" w:rsidRPr="00E72C9D">
        <w:rPr>
          <w:sz w:val="24"/>
          <w:szCs w:val="24"/>
        </w:rPr>
        <w:t>Ny IT-arkitektur skal være tjenesteorientert og organisert i avgrensede, integrerte moduler. I utviklingsarbeidet etableres det referansegrupper for å lage detaljerte kravspesifikasjoner for hver enkelt modul</w:t>
      </w:r>
      <w:r w:rsidR="00EA1426" w:rsidRPr="00E72C9D">
        <w:rPr>
          <w:sz w:val="24"/>
          <w:szCs w:val="24"/>
        </w:rPr>
        <w:t xml:space="preserve"> og for å være ressurser inn mot prosjektet. </w:t>
      </w:r>
    </w:p>
    <w:p w:rsidR="009C0693" w:rsidRPr="00E72C9D" w:rsidRDefault="00861EF5" w:rsidP="009C0693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Objekt </w:t>
      </w:r>
      <w:r w:rsidR="0034473A" w:rsidRPr="00E72C9D">
        <w:rPr>
          <w:sz w:val="24"/>
          <w:szCs w:val="24"/>
        </w:rPr>
        <w:t xml:space="preserve">er skilt ut som et eget område i </w:t>
      </w:r>
      <w:r w:rsidR="00C56CE5" w:rsidRPr="00E72C9D">
        <w:rPr>
          <w:sz w:val="24"/>
          <w:szCs w:val="24"/>
        </w:rPr>
        <w:t xml:space="preserve">ny IT-arkitektur. </w:t>
      </w:r>
    </w:p>
    <w:p w:rsidR="00053BBB" w:rsidRPr="00E72C9D" w:rsidRDefault="00E7616F" w:rsidP="00AA6A46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Formålet med arbeidet i referansegruppen for </w:t>
      </w:r>
      <w:r w:rsidR="00861EF5" w:rsidRPr="00E72C9D">
        <w:rPr>
          <w:sz w:val="24"/>
          <w:szCs w:val="24"/>
        </w:rPr>
        <w:t xml:space="preserve">objekt </w:t>
      </w:r>
      <w:r w:rsidRPr="00E72C9D">
        <w:rPr>
          <w:sz w:val="24"/>
          <w:szCs w:val="24"/>
        </w:rPr>
        <w:t xml:space="preserve">er </w:t>
      </w:r>
      <w:r w:rsidR="00EE03A8" w:rsidRPr="00E72C9D">
        <w:rPr>
          <w:sz w:val="24"/>
          <w:szCs w:val="24"/>
        </w:rPr>
        <w:t xml:space="preserve">å </w:t>
      </w:r>
      <w:r w:rsidR="00053BBB" w:rsidRPr="00E72C9D">
        <w:rPr>
          <w:sz w:val="24"/>
          <w:szCs w:val="24"/>
        </w:rPr>
        <w:t xml:space="preserve">utarbeide en kravspesifikasjon for en løsning som kan lagre, forvalte og </w:t>
      </w:r>
      <w:r w:rsidR="008C050C" w:rsidRPr="00E72C9D">
        <w:rPr>
          <w:sz w:val="24"/>
          <w:szCs w:val="24"/>
        </w:rPr>
        <w:t>tilgjengelig</w:t>
      </w:r>
      <w:r w:rsidR="00F27C45" w:rsidRPr="00E72C9D">
        <w:rPr>
          <w:sz w:val="24"/>
          <w:szCs w:val="24"/>
        </w:rPr>
        <w:t xml:space="preserve"> </w:t>
      </w:r>
      <w:r w:rsidR="008C050C" w:rsidRPr="00E72C9D">
        <w:rPr>
          <w:sz w:val="24"/>
          <w:szCs w:val="24"/>
        </w:rPr>
        <w:t>gjøre</w:t>
      </w:r>
      <w:r w:rsidR="00053BBB" w:rsidRPr="00E72C9D">
        <w:rPr>
          <w:sz w:val="24"/>
          <w:szCs w:val="24"/>
        </w:rPr>
        <w:t xml:space="preserve"> </w:t>
      </w:r>
      <w:r w:rsidR="00861EF5" w:rsidRPr="00E72C9D">
        <w:rPr>
          <w:sz w:val="24"/>
          <w:szCs w:val="24"/>
        </w:rPr>
        <w:t xml:space="preserve">objektene </w:t>
      </w:r>
      <w:r w:rsidR="00053BBB" w:rsidRPr="00E72C9D">
        <w:rPr>
          <w:sz w:val="24"/>
          <w:szCs w:val="24"/>
        </w:rPr>
        <w:t xml:space="preserve">som vitenskapelig kildemateriale. </w:t>
      </w:r>
    </w:p>
    <w:p w:rsidR="00E7616F" w:rsidRPr="00E72C9D" w:rsidRDefault="00053BBB" w:rsidP="00AA6A46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Arbeidet omfatter å </w:t>
      </w:r>
      <w:r w:rsidR="00BC0962" w:rsidRPr="00E72C9D">
        <w:rPr>
          <w:sz w:val="24"/>
          <w:szCs w:val="24"/>
        </w:rPr>
        <w:t xml:space="preserve">utforme anbefalte, </w:t>
      </w:r>
      <w:r w:rsidR="00204B47" w:rsidRPr="00E72C9D">
        <w:rPr>
          <w:sz w:val="24"/>
          <w:szCs w:val="24"/>
        </w:rPr>
        <w:t xml:space="preserve">samordnede </w:t>
      </w:r>
      <w:r w:rsidR="00BC0962" w:rsidRPr="00E72C9D">
        <w:rPr>
          <w:sz w:val="24"/>
          <w:szCs w:val="24"/>
        </w:rPr>
        <w:t xml:space="preserve">rutiner for </w:t>
      </w:r>
      <w:r w:rsidR="00861EF5" w:rsidRPr="00E72C9D">
        <w:rPr>
          <w:sz w:val="24"/>
          <w:szCs w:val="24"/>
        </w:rPr>
        <w:t xml:space="preserve">registrering </w:t>
      </w:r>
      <w:r w:rsidR="00BC0962" w:rsidRPr="00E72C9D">
        <w:rPr>
          <w:sz w:val="24"/>
          <w:szCs w:val="24"/>
        </w:rPr>
        <w:t xml:space="preserve">av </w:t>
      </w:r>
      <w:r w:rsidR="00861EF5" w:rsidRPr="00E72C9D">
        <w:rPr>
          <w:sz w:val="24"/>
          <w:szCs w:val="24"/>
        </w:rPr>
        <w:t>objekter</w:t>
      </w:r>
      <w:r w:rsidR="009C0693" w:rsidRPr="00E72C9D">
        <w:rPr>
          <w:sz w:val="24"/>
          <w:szCs w:val="24"/>
        </w:rPr>
        <w:t xml:space="preserve">, </w:t>
      </w:r>
      <w:r w:rsidR="00BC0962" w:rsidRPr="00E72C9D">
        <w:rPr>
          <w:sz w:val="24"/>
          <w:szCs w:val="24"/>
        </w:rPr>
        <w:t xml:space="preserve">samt utvikle forslag til grensesnitt for </w:t>
      </w:r>
      <w:r w:rsidR="00861EF5" w:rsidRPr="00E72C9D">
        <w:rPr>
          <w:sz w:val="24"/>
          <w:szCs w:val="24"/>
        </w:rPr>
        <w:t>registrering, søk og framhenting</w:t>
      </w:r>
      <w:r w:rsidR="00BC0962" w:rsidRPr="00E72C9D">
        <w:rPr>
          <w:sz w:val="24"/>
          <w:szCs w:val="24"/>
        </w:rPr>
        <w:t xml:space="preserve"> av </w:t>
      </w:r>
      <w:r w:rsidR="00861EF5" w:rsidRPr="00E72C9D">
        <w:rPr>
          <w:sz w:val="24"/>
          <w:szCs w:val="24"/>
        </w:rPr>
        <w:t>informasjon om objektene</w:t>
      </w:r>
      <w:r w:rsidR="00BC0962" w:rsidRPr="00E72C9D">
        <w:rPr>
          <w:sz w:val="24"/>
          <w:szCs w:val="24"/>
        </w:rPr>
        <w:t>.</w:t>
      </w:r>
    </w:p>
    <w:p w:rsidR="001F16D4" w:rsidRPr="00E72C9D" w:rsidRDefault="001F16D4" w:rsidP="00AA6A46">
      <w:pPr>
        <w:pStyle w:val="Heading2"/>
        <w:spacing w:line="240" w:lineRule="auto"/>
        <w:rPr>
          <w:sz w:val="24"/>
          <w:szCs w:val="24"/>
        </w:rPr>
      </w:pPr>
    </w:p>
    <w:p w:rsidR="00F72367" w:rsidRPr="00E72C9D" w:rsidRDefault="00BC1364" w:rsidP="00AA6A46">
      <w:pPr>
        <w:pStyle w:val="Heading2"/>
        <w:spacing w:line="240" w:lineRule="auto"/>
        <w:rPr>
          <w:sz w:val="28"/>
          <w:szCs w:val="28"/>
        </w:rPr>
      </w:pPr>
      <w:r w:rsidRPr="00E72C9D">
        <w:rPr>
          <w:sz w:val="28"/>
          <w:szCs w:val="28"/>
        </w:rPr>
        <w:t>Rammer</w:t>
      </w:r>
      <w:r w:rsidR="00E7616F" w:rsidRPr="00E72C9D">
        <w:rPr>
          <w:sz w:val="28"/>
          <w:szCs w:val="28"/>
        </w:rPr>
        <w:t xml:space="preserve"> og føringer for arbeidet</w:t>
      </w:r>
    </w:p>
    <w:p w:rsidR="003E5AA3" w:rsidRPr="00E72C9D" w:rsidRDefault="003E5AA3" w:rsidP="00900210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Løsningen skal </w:t>
      </w:r>
      <w:r w:rsidR="00861EF5" w:rsidRPr="00E72C9D">
        <w:rPr>
          <w:sz w:val="24"/>
          <w:szCs w:val="24"/>
        </w:rPr>
        <w:t>ta utgangspunkt i eksisterende funksjonalitet i gjenstands/</w:t>
      </w:r>
      <w:proofErr w:type="spellStart"/>
      <w:r w:rsidR="00861EF5" w:rsidRPr="00E72C9D">
        <w:rPr>
          <w:sz w:val="24"/>
          <w:szCs w:val="24"/>
        </w:rPr>
        <w:t>objektbaser</w:t>
      </w:r>
      <w:proofErr w:type="spellEnd"/>
      <w:r w:rsidR="00861EF5" w:rsidRPr="00E72C9D">
        <w:rPr>
          <w:sz w:val="24"/>
          <w:szCs w:val="24"/>
        </w:rPr>
        <w:t>.</w:t>
      </w:r>
      <w:r w:rsidR="008E4813" w:rsidRPr="00E72C9D">
        <w:rPr>
          <w:sz w:val="24"/>
          <w:szCs w:val="24"/>
        </w:rPr>
        <w:t xml:space="preserve"> </w:t>
      </w:r>
      <w:r w:rsidR="00254F8A" w:rsidRPr="00E72C9D">
        <w:rPr>
          <w:sz w:val="24"/>
          <w:szCs w:val="24"/>
        </w:rPr>
        <w:t>Felles data knyttet til tid, sted og person registreres som grunnlag for innsamlingshendelser/innkomsthendelser (</w:t>
      </w:r>
      <w:proofErr w:type="spellStart"/>
      <w:r w:rsidR="00254F8A" w:rsidRPr="00E72C9D">
        <w:rPr>
          <w:sz w:val="24"/>
          <w:szCs w:val="24"/>
        </w:rPr>
        <w:t>collection</w:t>
      </w:r>
      <w:proofErr w:type="spellEnd"/>
      <w:r w:rsidR="00254F8A" w:rsidRPr="00E72C9D">
        <w:rPr>
          <w:sz w:val="24"/>
          <w:szCs w:val="24"/>
        </w:rPr>
        <w:t xml:space="preserve"> </w:t>
      </w:r>
      <w:proofErr w:type="spellStart"/>
      <w:r w:rsidR="00254F8A" w:rsidRPr="00E72C9D">
        <w:rPr>
          <w:sz w:val="24"/>
          <w:szCs w:val="24"/>
        </w:rPr>
        <w:t>events</w:t>
      </w:r>
      <w:proofErr w:type="spellEnd"/>
      <w:r w:rsidR="00254F8A" w:rsidRPr="00E72C9D">
        <w:rPr>
          <w:sz w:val="24"/>
          <w:szCs w:val="24"/>
        </w:rPr>
        <w:t>).</w:t>
      </w:r>
      <w:r w:rsidR="00010DF6" w:rsidRPr="00E72C9D">
        <w:rPr>
          <w:sz w:val="24"/>
          <w:szCs w:val="24"/>
        </w:rPr>
        <w:t xml:space="preserve"> </w:t>
      </w:r>
      <w:r w:rsidR="008E4813" w:rsidRPr="00E72C9D">
        <w:rPr>
          <w:sz w:val="24"/>
          <w:szCs w:val="24"/>
        </w:rPr>
        <w:t xml:space="preserve"> </w:t>
      </w:r>
      <w:r w:rsidR="00861EF5" w:rsidRPr="00E72C9D">
        <w:rPr>
          <w:sz w:val="24"/>
          <w:szCs w:val="24"/>
        </w:rPr>
        <w:t xml:space="preserve"> Videre vil hendelser som </w:t>
      </w:r>
      <w:r w:rsidR="00254F8A" w:rsidRPr="00E72C9D">
        <w:rPr>
          <w:sz w:val="24"/>
          <w:szCs w:val="24"/>
        </w:rPr>
        <w:t xml:space="preserve">klassifisering, </w:t>
      </w:r>
      <w:proofErr w:type="spellStart"/>
      <w:r w:rsidR="00861EF5" w:rsidRPr="00E72C9D">
        <w:rPr>
          <w:sz w:val="24"/>
          <w:szCs w:val="24"/>
        </w:rPr>
        <w:t>måltagning</w:t>
      </w:r>
      <w:proofErr w:type="spellEnd"/>
      <w:r w:rsidR="00861EF5" w:rsidRPr="00E72C9D">
        <w:rPr>
          <w:sz w:val="24"/>
          <w:szCs w:val="24"/>
        </w:rPr>
        <w:t xml:space="preserve">, veiing, </w:t>
      </w:r>
      <w:proofErr w:type="spellStart"/>
      <w:r w:rsidR="00861EF5" w:rsidRPr="00E72C9D">
        <w:rPr>
          <w:sz w:val="24"/>
          <w:szCs w:val="24"/>
        </w:rPr>
        <w:t>stedfesting</w:t>
      </w:r>
      <w:proofErr w:type="spellEnd"/>
      <w:r w:rsidR="00861EF5" w:rsidRPr="00E72C9D">
        <w:rPr>
          <w:sz w:val="24"/>
          <w:szCs w:val="24"/>
        </w:rPr>
        <w:t xml:space="preserve">, metadata for </w:t>
      </w:r>
      <w:proofErr w:type="spellStart"/>
      <w:r w:rsidR="00861EF5" w:rsidRPr="00E72C9D">
        <w:rPr>
          <w:sz w:val="24"/>
          <w:szCs w:val="24"/>
        </w:rPr>
        <w:t>stedfesting</w:t>
      </w:r>
      <w:proofErr w:type="spellEnd"/>
      <w:r w:rsidR="00861EF5" w:rsidRPr="00E72C9D">
        <w:rPr>
          <w:sz w:val="24"/>
          <w:szCs w:val="24"/>
        </w:rPr>
        <w:t xml:space="preserve"> mv. kunne beskrives på et overordnet plan. </w:t>
      </w:r>
      <w:r w:rsidR="00254F8A" w:rsidRPr="00E72C9D">
        <w:rPr>
          <w:sz w:val="24"/>
          <w:szCs w:val="24"/>
        </w:rPr>
        <w:t xml:space="preserve">Modulen vil dermed behandle følgende data: Hva («identiteten» på objektet), Når (tid/dato objektet ble samlet inn), hvor (stedet objektet ble samlet inn), Hvem (personen som gjorde innsamlingen). </w:t>
      </w:r>
      <w:r w:rsidR="00861EF5" w:rsidRPr="00E72C9D">
        <w:rPr>
          <w:sz w:val="24"/>
          <w:szCs w:val="24"/>
        </w:rPr>
        <w:t xml:space="preserve">Ulike feltnavn og iakttagelser knyttet til ulike </w:t>
      </w:r>
      <w:proofErr w:type="spellStart"/>
      <w:r w:rsidR="00861EF5" w:rsidRPr="00E72C9D">
        <w:rPr>
          <w:sz w:val="24"/>
          <w:szCs w:val="24"/>
        </w:rPr>
        <w:t>objeklgrupper</w:t>
      </w:r>
      <w:proofErr w:type="spellEnd"/>
      <w:r w:rsidR="00861EF5" w:rsidRPr="00E72C9D">
        <w:rPr>
          <w:sz w:val="24"/>
          <w:szCs w:val="24"/>
        </w:rPr>
        <w:t xml:space="preserve"> skal komme i annen rekke. </w:t>
      </w:r>
      <w:r w:rsidR="00DB6CAD" w:rsidRPr="00E72C9D">
        <w:rPr>
          <w:sz w:val="24"/>
          <w:szCs w:val="24"/>
        </w:rPr>
        <w:t xml:space="preserve">Det er videre et krav at </w:t>
      </w:r>
      <w:r w:rsidR="00AC3E30" w:rsidRPr="00E72C9D">
        <w:rPr>
          <w:sz w:val="24"/>
          <w:szCs w:val="24"/>
        </w:rPr>
        <w:t xml:space="preserve">løsningen baseres på </w:t>
      </w:r>
      <w:r w:rsidR="00861EF5" w:rsidRPr="00E72C9D">
        <w:rPr>
          <w:sz w:val="24"/>
          <w:szCs w:val="24"/>
        </w:rPr>
        <w:t xml:space="preserve">mest mulig </w:t>
      </w:r>
      <w:r w:rsidR="00AC3E30" w:rsidRPr="00E72C9D">
        <w:rPr>
          <w:sz w:val="24"/>
          <w:szCs w:val="24"/>
        </w:rPr>
        <w:t xml:space="preserve">felles, samordnede rutiner for </w:t>
      </w:r>
      <w:r w:rsidR="00861EF5" w:rsidRPr="00E72C9D">
        <w:rPr>
          <w:sz w:val="24"/>
          <w:szCs w:val="24"/>
        </w:rPr>
        <w:t>klassifisering og registrering av gjenstander/objekter</w:t>
      </w:r>
      <w:r w:rsidR="00AC3E30" w:rsidRPr="00E72C9D">
        <w:rPr>
          <w:sz w:val="24"/>
          <w:szCs w:val="24"/>
        </w:rPr>
        <w:t xml:space="preserve">. </w:t>
      </w:r>
      <w:r w:rsidR="00EC58BD" w:rsidRPr="00E72C9D">
        <w:rPr>
          <w:sz w:val="24"/>
          <w:szCs w:val="24"/>
        </w:rPr>
        <w:t xml:space="preserve">Løsningen skal ta høyde for </w:t>
      </w:r>
      <w:r w:rsidR="00254F8A" w:rsidRPr="00E72C9D">
        <w:rPr>
          <w:sz w:val="24"/>
          <w:szCs w:val="24"/>
        </w:rPr>
        <w:t xml:space="preserve">at </w:t>
      </w:r>
      <w:proofErr w:type="spellStart"/>
      <w:r w:rsidR="00EC58BD" w:rsidRPr="00E72C9D">
        <w:rPr>
          <w:sz w:val="24"/>
          <w:szCs w:val="24"/>
        </w:rPr>
        <w:t>objektnavn</w:t>
      </w:r>
      <w:proofErr w:type="spellEnd"/>
      <w:r w:rsidR="00EC58BD" w:rsidRPr="00E72C9D">
        <w:rPr>
          <w:sz w:val="24"/>
          <w:szCs w:val="24"/>
        </w:rPr>
        <w:t>, st</w:t>
      </w:r>
      <w:r w:rsidR="00254F8A" w:rsidRPr="00E72C9D">
        <w:rPr>
          <w:sz w:val="24"/>
          <w:szCs w:val="24"/>
        </w:rPr>
        <w:t>e</w:t>
      </w:r>
      <w:r w:rsidR="00EC58BD" w:rsidRPr="00E72C9D">
        <w:rPr>
          <w:sz w:val="24"/>
          <w:szCs w:val="24"/>
        </w:rPr>
        <w:t xml:space="preserve">dsnavn mv. kan </w:t>
      </w:r>
      <w:r w:rsidR="00254F8A" w:rsidRPr="00E72C9D">
        <w:rPr>
          <w:sz w:val="24"/>
          <w:szCs w:val="24"/>
        </w:rPr>
        <w:t xml:space="preserve">hentes </w:t>
      </w:r>
      <w:r w:rsidR="00EC58BD" w:rsidRPr="00E72C9D">
        <w:rPr>
          <w:sz w:val="24"/>
          <w:szCs w:val="24"/>
        </w:rPr>
        <w:t xml:space="preserve">fra eksterne </w:t>
      </w:r>
      <w:r w:rsidR="00254F8A" w:rsidRPr="00E72C9D">
        <w:rPr>
          <w:sz w:val="24"/>
          <w:szCs w:val="24"/>
        </w:rPr>
        <w:t xml:space="preserve">autoritetslister </w:t>
      </w:r>
      <w:r w:rsidR="00EC58BD" w:rsidRPr="00E72C9D">
        <w:rPr>
          <w:sz w:val="24"/>
          <w:szCs w:val="24"/>
        </w:rPr>
        <w:t>(f.eks. navnebasen)</w:t>
      </w:r>
    </w:p>
    <w:p w:rsidR="002A09D3" w:rsidRPr="00E72C9D" w:rsidRDefault="00EB1622" w:rsidP="00900210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Det har i MUSIT regi vært gjort </w:t>
      </w:r>
      <w:r w:rsidR="00AC3E30" w:rsidRPr="00E72C9D">
        <w:rPr>
          <w:sz w:val="24"/>
          <w:szCs w:val="24"/>
        </w:rPr>
        <w:t>følgende</w:t>
      </w:r>
      <w:r w:rsidRPr="00E72C9D">
        <w:rPr>
          <w:sz w:val="24"/>
          <w:szCs w:val="24"/>
        </w:rPr>
        <w:t xml:space="preserve"> arbeider som legger føringer for denne gruppens arbeid: </w:t>
      </w:r>
    </w:p>
    <w:p w:rsidR="003E5AA3" w:rsidRPr="00E72C9D" w:rsidRDefault="003E5AA3" w:rsidP="003E5AA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>Styringsdokumenter for MUSITs IT infrastruktur</w:t>
      </w:r>
      <w:r w:rsidR="00DB6CAD" w:rsidRPr="00E72C9D">
        <w:rPr>
          <w:sz w:val="24"/>
          <w:szCs w:val="24"/>
        </w:rPr>
        <w:t xml:space="preserve"> (https</w:t>
      </w:r>
      <w:proofErr w:type="gramStart"/>
      <w:r w:rsidR="00DB6CAD" w:rsidRPr="00E72C9D">
        <w:rPr>
          <w:sz w:val="24"/>
          <w:szCs w:val="24"/>
        </w:rPr>
        <w:t>://</w:t>
      </w:r>
      <w:proofErr w:type="gramEnd"/>
      <w:r w:rsidR="00DB6CAD" w:rsidRPr="00E72C9D">
        <w:rPr>
          <w:sz w:val="24"/>
          <w:szCs w:val="24"/>
        </w:rPr>
        <w:t>wiki.uio.no/usit/musit/).</w:t>
      </w:r>
    </w:p>
    <w:p w:rsidR="00CC6A75" w:rsidRPr="00E72C9D" w:rsidRDefault="00C355CE" w:rsidP="00DB6CA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MUSITs </w:t>
      </w:r>
      <w:r w:rsidR="003E5AA3" w:rsidRPr="00E72C9D">
        <w:rPr>
          <w:sz w:val="24"/>
          <w:szCs w:val="24"/>
        </w:rPr>
        <w:t>Portefølje- og GAP-analyse for ny IT-arkitektur</w:t>
      </w:r>
    </w:p>
    <w:p w:rsidR="0014297C" w:rsidRPr="00E72C9D" w:rsidRDefault="003E5AA3" w:rsidP="00900210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Eksisterende løsninger for </w:t>
      </w:r>
      <w:r w:rsidR="00861EF5" w:rsidRPr="00E72C9D">
        <w:rPr>
          <w:sz w:val="24"/>
          <w:szCs w:val="24"/>
        </w:rPr>
        <w:t xml:space="preserve">gjenstander/objekter </w:t>
      </w:r>
      <w:r w:rsidRPr="00E72C9D">
        <w:rPr>
          <w:sz w:val="24"/>
          <w:szCs w:val="24"/>
        </w:rPr>
        <w:t xml:space="preserve">ved museene </w:t>
      </w:r>
      <w:r w:rsidR="00CC6A75" w:rsidRPr="00E72C9D">
        <w:rPr>
          <w:sz w:val="24"/>
          <w:szCs w:val="24"/>
        </w:rPr>
        <w:t xml:space="preserve">(eksempelvis MUSITs </w:t>
      </w:r>
      <w:r w:rsidR="00861EF5" w:rsidRPr="00E72C9D">
        <w:rPr>
          <w:sz w:val="24"/>
          <w:szCs w:val="24"/>
        </w:rPr>
        <w:t>arkeologibase, etnografibase, numismatikkbase, karplante</w:t>
      </w:r>
      <w:r w:rsidR="00010DF6" w:rsidRPr="00E72C9D">
        <w:rPr>
          <w:sz w:val="24"/>
          <w:szCs w:val="24"/>
        </w:rPr>
        <w:t xml:space="preserve"> og entomologi </w:t>
      </w:r>
      <w:r w:rsidR="00861EF5" w:rsidRPr="00E72C9D">
        <w:rPr>
          <w:sz w:val="24"/>
          <w:szCs w:val="24"/>
        </w:rPr>
        <w:t>applikasjon</w:t>
      </w:r>
      <w:r w:rsidR="00CC6A75" w:rsidRPr="00E72C9D">
        <w:rPr>
          <w:sz w:val="24"/>
          <w:szCs w:val="24"/>
        </w:rPr>
        <w:t xml:space="preserve">) </w:t>
      </w:r>
      <w:r w:rsidR="00861EF5" w:rsidRPr="00E72C9D">
        <w:rPr>
          <w:sz w:val="24"/>
          <w:szCs w:val="24"/>
        </w:rPr>
        <w:t xml:space="preserve">skal </w:t>
      </w:r>
      <w:r w:rsidRPr="00E72C9D">
        <w:rPr>
          <w:sz w:val="24"/>
          <w:szCs w:val="24"/>
        </w:rPr>
        <w:t>brukes som underlagsmateriale for gruppens arbeid</w:t>
      </w:r>
      <w:r w:rsidR="0014297C" w:rsidRPr="00E72C9D">
        <w:rPr>
          <w:sz w:val="24"/>
          <w:szCs w:val="24"/>
        </w:rPr>
        <w:t xml:space="preserve">. </w:t>
      </w:r>
      <w:r w:rsidR="006F40C6" w:rsidRPr="00E72C9D">
        <w:rPr>
          <w:sz w:val="24"/>
          <w:szCs w:val="24"/>
        </w:rPr>
        <w:t>Det er også nylig gjort en utreding for en koordinatmodul for naturhistorie som kan være</w:t>
      </w:r>
      <w:r w:rsidR="00254F8A" w:rsidRPr="00E72C9D">
        <w:rPr>
          <w:sz w:val="24"/>
          <w:szCs w:val="24"/>
        </w:rPr>
        <w:t>relevant</w:t>
      </w:r>
      <w:r w:rsidR="006F40C6" w:rsidRPr="00E72C9D">
        <w:rPr>
          <w:sz w:val="24"/>
          <w:szCs w:val="24"/>
        </w:rPr>
        <w:t>.</w:t>
      </w:r>
    </w:p>
    <w:p w:rsidR="003852FB" w:rsidRPr="00E72C9D" w:rsidRDefault="00861EF5" w:rsidP="00AA6A46">
      <w:pPr>
        <w:pStyle w:val="Heading2"/>
        <w:spacing w:line="240" w:lineRule="auto"/>
        <w:rPr>
          <w:sz w:val="28"/>
          <w:szCs w:val="28"/>
        </w:rPr>
      </w:pPr>
      <w:r w:rsidRPr="00E72C9D">
        <w:rPr>
          <w:sz w:val="28"/>
          <w:szCs w:val="28"/>
        </w:rPr>
        <w:t>Oppgaver</w:t>
      </w:r>
      <w:r w:rsidR="0087034C" w:rsidRPr="00E72C9D">
        <w:rPr>
          <w:sz w:val="28"/>
          <w:szCs w:val="28"/>
        </w:rPr>
        <w:t>amme</w:t>
      </w:r>
    </w:p>
    <w:p w:rsidR="003852FB" w:rsidRPr="00E72C9D" w:rsidRDefault="003852FB" w:rsidP="00AA6A46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Referansegruppen skal </w:t>
      </w:r>
      <w:r w:rsidR="00900210" w:rsidRPr="00E72C9D">
        <w:rPr>
          <w:sz w:val="24"/>
          <w:szCs w:val="24"/>
        </w:rPr>
        <w:t xml:space="preserve">definere følgende funksjoner i en modul for </w:t>
      </w:r>
      <w:r w:rsidR="00861EF5" w:rsidRPr="00E72C9D">
        <w:rPr>
          <w:sz w:val="24"/>
          <w:szCs w:val="24"/>
        </w:rPr>
        <w:t>objekt</w:t>
      </w:r>
      <w:r w:rsidR="00A53D58" w:rsidRPr="00E72C9D">
        <w:rPr>
          <w:sz w:val="24"/>
          <w:szCs w:val="24"/>
        </w:rPr>
        <w:t xml:space="preserve">: </w:t>
      </w:r>
    </w:p>
    <w:p w:rsidR="00CC6A75" w:rsidRPr="00E72C9D" w:rsidRDefault="00861EF5" w:rsidP="00CC6A75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00E72C9D">
        <w:rPr>
          <w:color w:val="000000" w:themeColor="text1"/>
          <w:sz w:val="24"/>
          <w:szCs w:val="24"/>
        </w:rPr>
        <w:t xml:space="preserve">Gruppen skal fokusere på felles typer hendelser ved registrering av ulike samlinger. </w:t>
      </w:r>
    </w:p>
    <w:p w:rsidR="00C56CE5" w:rsidRPr="00E72C9D" w:rsidRDefault="00C56CE5" w:rsidP="00C56CE5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00E72C9D">
        <w:rPr>
          <w:color w:val="000000" w:themeColor="text1"/>
          <w:sz w:val="24"/>
          <w:szCs w:val="24"/>
        </w:rPr>
        <w:t xml:space="preserve">Etablere en felles </w:t>
      </w:r>
      <w:proofErr w:type="spellStart"/>
      <w:r w:rsidRPr="00E72C9D">
        <w:rPr>
          <w:color w:val="000000" w:themeColor="text1"/>
          <w:sz w:val="24"/>
          <w:szCs w:val="24"/>
        </w:rPr>
        <w:t>datamal</w:t>
      </w:r>
      <w:proofErr w:type="spellEnd"/>
      <w:r w:rsidRPr="00E72C9D">
        <w:rPr>
          <w:color w:val="000000" w:themeColor="text1"/>
          <w:sz w:val="24"/>
          <w:szCs w:val="24"/>
        </w:rPr>
        <w:t xml:space="preserve"> for informasjon som skal følge dokumentasjon ved arkivering/opplasting i mediearkivet. </w:t>
      </w:r>
    </w:p>
    <w:p w:rsidR="00CC6A75" w:rsidRPr="00E72C9D" w:rsidDel="00C56CE5" w:rsidRDefault="00CC6A75" w:rsidP="00C355C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00E72C9D">
        <w:rPr>
          <w:color w:val="000000" w:themeColor="text1"/>
          <w:sz w:val="24"/>
          <w:szCs w:val="24"/>
        </w:rPr>
        <w:t xml:space="preserve">Lage en oversikt over hvilke systemer i </w:t>
      </w:r>
      <w:r w:rsidR="00C355CE" w:rsidRPr="00E72C9D">
        <w:rPr>
          <w:color w:val="000000" w:themeColor="text1"/>
          <w:sz w:val="24"/>
          <w:szCs w:val="24"/>
        </w:rPr>
        <w:t xml:space="preserve">MUSITs </w:t>
      </w:r>
      <w:r w:rsidRPr="00E72C9D">
        <w:rPr>
          <w:color w:val="000000" w:themeColor="text1"/>
          <w:sz w:val="24"/>
          <w:szCs w:val="24"/>
        </w:rPr>
        <w:t xml:space="preserve">GAP-analyse som har integrasjonsbehov mot et </w:t>
      </w:r>
      <w:proofErr w:type="spellStart"/>
      <w:proofErr w:type="gramStart"/>
      <w:r w:rsidR="00861EF5" w:rsidRPr="00E72C9D">
        <w:rPr>
          <w:color w:val="000000" w:themeColor="text1"/>
          <w:sz w:val="24"/>
          <w:szCs w:val="24"/>
        </w:rPr>
        <w:t>objektmodulen</w:t>
      </w:r>
      <w:proofErr w:type="spellEnd"/>
      <w:proofErr w:type="gramEnd"/>
      <w:r w:rsidR="00861EF5" w:rsidRPr="00E72C9D">
        <w:rPr>
          <w:color w:val="000000" w:themeColor="text1"/>
          <w:sz w:val="24"/>
          <w:szCs w:val="24"/>
        </w:rPr>
        <w:t xml:space="preserve"> </w:t>
      </w:r>
      <w:r w:rsidRPr="00E72C9D">
        <w:rPr>
          <w:color w:val="000000" w:themeColor="text1"/>
          <w:sz w:val="24"/>
          <w:szCs w:val="24"/>
        </w:rPr>
        <w:t>(eksempelvis:</w:t>
      </w:r>
      <w:r w:rsidR="00861EF5" w:rsidRPr="00E72C9D">
        <w:rPr>
          <w:color w:val="000000" w:themeColor="text1"/>
          <w:sz w:val="24"/>
          <w:szCs w:val="24"/>
        </w:rPr>
        <w:t xml:space="preserve"> dokumentarkiv</w:t>
      </w:r>
      <w:r w:rsidRPr="00E72C9D">
        <w:rPr>
          <w:color w:val="000000" w:themeColor="text1"/>
          <w:sz w:val="24"/>
          <w:szCs w:val="24"/>
        </w:rPr>
        <w:t>, fotoarkiv, konservering etc.)</w:t>
      </w:r>
    </w:p>
    <w:p w:rsidR="007A3600" w:rsidRPr="00E72C9D" w:rsidRDefault="00405BA0" w:rsidP="00CC6A75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00E72C9D">
        <w:rPr>
          <w:color w:val="000000" w:themeColor="text1"/>
          <w:sz w:val="24"/>
          <w:szCs w:val="24"/>
        </w:rPr>
        <w:t xml:space="preserve">Utarbeide forslag til grensesnitt for </w:t>
      </w:r>
      <w:r w:rsidR="00A91BAC" w:rsidRPr="00E72C9D">
        <w:rPr>
          <w:color w:val="000000" w:themeColor="text1"/>
          <w:sz w:val="24"/>
          <w:szCs w:val="24"/>
        </w:rPr>
        <w:t xml:space="preserve">registrering, forvaltning og tilgjengeliggjøring av </w:t>
      </w:r>
      <w:r w:rsidR="00861EF5" w:rsidRPr="00E72C9D">
        <w:rPr>
          <w:color w:val="000000" w:themeColor="text1"/>
          <w:sz w:val="24"/>
          <w:szCs w:val="24"/>
        </w:rPr>
        <w:t>objektene</w:t>
      </w:r>
      <w:r w:rsidRPr="00E72C9D">
        <w:rPr>
          <w:color w:val="000000" w:themeColor="text1"/>
          <w:sz w:val="24"/>
          <w:szCs w:val="24"/>
        </w:rPr>
        <w:t xml:space="preserve">. Systemet skal tilrettelegges for tekst- og kartbaserte grensesnitt </w:t>
      </w:r>
      <w:r w:rsidR="007A3600" w:rsidRPr="00E72C9D">
        <w:rPr>
          <w:color w:val="000000" w:themeColor="text1"/>
          <w:sz w:val="24"/>
          <w:szCs w:val="24"/>
        </w:rPr>
        <w:t xml:space="preserve">(løsning i MUSIT-basen og tilgjengeliggjøring </w:t>
      </w:r>
      <w:r w:rsidR="00861EF5" w:rsidRPr="00E72C9D">
        <w:rPr>
          <w:color w:val="000000" w:themeColor="text1"/>
          <w:sz w:val="24"/>
          <w:szCs w:val="24"/>
        </w:rPr>
        <w:t>via unimus.no</w:t>
      </w:r>
      <w:r w:rsidR="007A3600" w:rsidRPr="00E72C9D">
        <w:rPr>
          <w:color w:val="000000" w:themeColor="text1"/>
          <w:sz w:val="24"/>
          <w:szCs w:val="24"/>
        </w:rPr>
        <w:t xml:space="preserve">/Artsdatabanken). </w:t>
      </w:r>
    </w:p>
    <w:p w:rsidR="00310D93" w:rsidRPr="00E72C9D" w:rsidRDefault="00310D93" w:rsidP="00CC6A75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Arbeidet skal munne ut </w:t>
      </w:r>
      <w:r w:rsidR="0034473A" w:rsidRPr="00E72C9D">
        <w:rPr>
          <w:sz w:val="24"/>
          <w:szCs w:val="24"/>
        </w:rPr>
        <w:t xml:space="preserve">i </w:t>
      </w:r>
      <w:r w:rsidR="00405BA0" w:rsidRPr="00E72C9D">
        <w:rPr>
          <w:sz w:val="24"/>
          <w:szCs w:val="24"/>
        </w:rPr>
        <w:t xml:space="preserve">en </w:t>
      </w:r>
      <w:r w:rsidR="007262A6" w:rsidRPr="00E72C9D">
        <w:rPr>
          <w:sz w:val="24"/>
          <w:szCs w:val="24"/>
        </w:rPr>
        <w:t>kravspesifikasjon</w:t>
      </w:r>
      <w:r w:rsidR="007D1DCC" w:rsidRPr="00E72C9D">
        <w:rPr>
          <w:sz w:val="24"/>
          <w:szCs w:val="24"/>
        </w:rPr>
        <w:t xml:space="preserve"> til </w:t>
      </w:r>
      <w:r w:rsidRPr="00E72C9D">
        <w:rPr>
          <w:sz w:val="24"/>
          <w:szCs w:val="24"/>
        </w:rPr>
        <w:t xml:space="preserve">utviklingsprosjekt. </w:t>
      </w:r>
    </w:p>
    <w:p w:rsidR="0025778E" w:rsidRPr="00E72C9D" w:rsidRDefault="0025778E" w:rsidP="00AA6A46">
      <w:pPr>
        <w:pStyle w:val="Heading2"/>
        <w:spacing w:line="240" w:lineRule="auto"/>
        <w:rPr>
          <w:sz w:val="28"/>
          <w:szCs w:val="28"/>
        </w:rPr>
      </w:pPr>
      <w:r w:rsidRPr="00E72C9D">
        <w:rPr>
          <w:sz w:val="28"/>
          <w:szCs w:val="28"/>
        </w:rPr>
        <w:lastRenderedPageBreak/>
        <w:t>Oppdrag</w:t>
      </w:r>
    </w:p>
    <w:p w:rsidR="00EE03A8" w:rsidRPr="00E72C9D" w:rsidRDefault="009F037B" w:rsidP="00AA6A46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>Referansegruppe</w:t>
      </w:r>
      <w:r w:rsidR="001D40AA" w:rsidRPr="00E72C9D">
        <w:rPr>
          <w:sz w:val="24"/>
          <w:szCs w:val="24"/>
        </w:rPr>
        <w:t>n skal</w:t>
      </w:r>
      <w:r w:rsidR="00EB1622" w:rsidRPr="00E72C9D">
        <w:rPr>
          <w:sz w:val="24"/>
          <w:szCs w:val="24"/>
        </w:rPr>
        <w:t xml:space="preserve"> utarbeide e</w:t>
      </w:r>
      <w:r w:rsidR="00900210" w:rsidRPr="00E72C9D">
        <w:rPr>
          <w:sz w:val="24"/>
          <w:szCs w:val="24"/>
        </w:rPr>
        <w:t>t dokument som liste</w:t>
      </w:r>
      <w:r w:rsidR="00C56CE5" w:rsidRPr="00E72C9D">
        <w:rPr>
          <w:sz w:val="24"/>
          <w:szCs w:val="24"/>
        </w:rPr>
        <w:t>r</w:t>
      </w:r>
      <w:r w:rsidR="00900210" w:rsidRPr="00E72C9D">
        <w:rPr>
          <w:sz w:val="24"/>
          <w:szCs w:val="24"/>
        </w:rPr>
        <w:t xml:space="preserve"> opp behov, innhold og funksjoner </w:t>
      </w:r>
      <w:r w:rsidR="00900210" w:rsidRPr="006E3329">
        <w:rPr>
          <w:sz w:val="24"/>
          <w:szCs w:val="24"/>
          <w:u w:val="single"/>
        </w:rPr>
        <w:t xml:space="preserve">innen </w:t>
      </w:r>
      <w:r w:rsidR="00E72C9D" w:rsidRPr="006E3329">
        <w:rPr>
          <w:sz w:val="24"/>
          <w:szCs w:val="24"/>
          <w:u w:val="single"/>
        </w:rPr>
        <w:t>1. mai 2017</w:t>
      </w:r>
      <w:r w:rsidR="00900210" w:rsidRPr="006E3329">
        <w:rPr>
          <w:sz w:val="24"/>
          <w:szCs w:val="24"/>
          <w:u w:val="single"/>
        </w:rPr>
        <w:t>.</w:t>
      </w:r>
      <w:r w:rsidR="00900210" w:rsidRPr="00E72C9D">
        <w:rPr>
          <w:sz w:val="24"/>
          <w:szCs w:val="24"/>
        </w:rPr>
        <w:t xml:space="preserve"> </w:t>
      </w:r>
      <w:r w:rsidR="00405BA0" w:rsidRPr="00E72C9D">
        <w:rPr>
          <w:sz w:val="24"/>
          <w:szCs w:val="24"/>
        </w:rPr>
        <w:t xml:space="preserve">Kravspesifikasjonen </w:t>
      </w:r>
      <w:r w:rsidR="00D551B6" w:rsidRPr="00E72C9D">
        <w:rPr>
          <w:sz w:val="24"/>
          <w:szCs w:val="24"/>
        </w:rPr>
        <w:t>sendes på høring i koordineringsgruppene før den avleveres daglig leder MUSIT</w:t>
      </w:r>
      <w:r w:rsidR="006E3329">
        <w:rPr>
          <w:sz w:val="24"/>
          <w:szCs w:val="24"/>
        </w:rPr>
        <w:t xml:space="preserve"> </w:t>
      </w:r>
      <w:r w:rsidR="006E3329" w:rsidRPr="006E3329">
        <w:rPr>
          <w:sz w:val="24"/>
          <w:szCs w:val="24"/>
          <w:u w:val="single"/>
        </w:rPr>
        <w:t>innen 8. mai 2017</w:t>
      </w:r>
      <w:r w:rsidR="00D551B6" w:rsidRPr="006E3329">
        <w:rPr>
          <w:sz w:val="24"/>
          <w:szCs w:val="24"/>
          <w:u w:val="single"/>
        </w:rPr>
        <w:t>.</w:t>
      </w:r>
      <w:r w:rsidR="00D551B6" w:rsidRPr="00E72C9D">
        <w:rPr>
          <w:sz w:val="24"/>
          <w:szCs w:val="24"/>
        </w:rPr>
        <w:t xml:space="preserve">   </w:t>
      </w:r>
    </w:p>
    <w:p w:rsidR="0025778E" w:rsidRPr="00E72C9D" w:rsidRDefault="0025778E" w:rsidP="00AA6A46">
      <w:pPr>
        <w:pStyle w:val="Heading2"/>
        <w:spacing w:line="240" w:lineRule="auto"/>
        <w:rPr>
          <w:sz w:val="28"/>
          <w:szCs w:val="28"/>
        </w:rPr>
      </w:pPr>
      <w:r w:rsidRPr="00E72C9D">
        <w:rPr>
          <w:sz w:val="28"/>
          <w:szCs w:val="28"/>
        </w:rPr>
        <w:t>Grenseoppganger</w:t>
      </w:r>
      <w:bookmarkStart w:id="0" w:name="_GoBack"/>
      <w:bookmarkEnd w:id="0"/>
    </w:p>
    <w:p w:rsidR="00861EF5" w:rsidRPr="00E72C9D" w:rsidRDefault="00861EF5" w:rsidP="00861EF5">
      <w:pPr>
        <w:spacing w:line="240" w:lineRule="auto"/>
        <w:rPr>
          <w:sz w:val="24"/>
          <w:szCs w:val="24"/>
        </w:rPr>
      </w:pPr>
      <w:proofErr w:type="spellStart"/>
      <w:r w:rsidRPr="00E72C9D">
        <w:rPr>
          <w:sz w:val="24"/>
          <w:szCs w:val="24"/>
        </w:rPr>
        <w:t>Objektmodulen</w:t>
      </w:r>
      <w:proofErr w:type="spellEnd"/>
      <w:r w:rsidRPr="00E72C9D">
        <w:rPr>
          <w:sz w:val="24"/>
          <w:szCs w:val="24"/>
        </w:rPr>
        <w:t xml:space="preserve"> skal erstatte alle samlingsspesifikke </w:t>
      </w:r>
      <w:proofErr w:type="spellStart"/>
      <w:r w:rsidRPr="00E72C9D">
        <w:rPr>
          <w:sz w:val="24"/>
          <w:szCs w:val="24"/>
        </w:rPr>
        <w:t>objektbaser</w:t>
      </w:r>
      <w:proofErr w:type="spellEnd"/>
      <w:r w:rsidRPr="00E72C9D">
        <w:rPr>
          <w:sz w:val="24"/>
          <w:szCs w:val="24"/>
        </w:rPr>
        <w:t xml:space="preserve">. Personregister og stedsregister skal fortrinnsvis ligge utenfor </w:t>
      </w:r>
      <w:proofErr w:type="spellStart"/>
      <w:r w:rsidRPr="00E72C9D">
        <w:rPr>
          <w:sz w:val="24"/>
          <w:szCs w:val="24"/>
        </w:rPr>
        <w:t>objektmodulen</w:t>
      </w:r>
      <w:proofErr w:type="spellEnd"/>
      <w:r w:rsidRPr="00E72C9D">
        <w:rPr>
          <w:sz w:val="24"/>
          <w:szCs w:val="24"/>
        </w:rPr>
        <w:t>.</w:t>
      </w:r>
    </w:p>
    <w:p w:rsidR="00092A6D" w:rsidRPr="00E72C9D" w:rsidRDefault="00092A6D" w:rsidP="00AA6A46">
      <w:pPr>
        <w:pStyle w:val="Heading2"/>
        <w:spacing w:line="240" w:lineRule="auto"/>
        <w:rPr>
          <w:sz w:val="28"/>
          <w:szCs w:val="28"/>
        </w:rPr>
      </w:pPr>
      <w:r w:rsidRPr="00E72C9D">
        <w:rPr>
          <w:sz w:val="28"/>
          <w:szCs w:val="28"/>
        </w:rPr>
        <w:t>Budsjett</w:t>
      </w:r>
    </w:p>
    <w:p w:rsidR="00092A6D" w:rsidRPr="00E72C9D" w:rsidRDefault="00092A6D" w:rsidP="00AA6A46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Gruppen har intet eget budsjett. Museene forventes å dekke deltagernes </w:t>
      </w:r>
      <w:r w:rsidR="003B5F90" w:rsidRPr="00E72C9D">
        <w:rPr>
          <w:sz w:val="24"/>
          <w:szCs w:val="24"/>
        </w:rPr>
        <w:t xml:space="preserve">arbeidstid og </w:t>
      </w:r>
      <w:r w:rsidRPr="00E72C9D">
        <w:rPr>
          <w:sz w:val="24"/>
          <w:szCs w:val="24"/>
        </w:rPr>
        <w:t>reiseutgifter.</w:t>
      </w:r>
    </w:p>
    <w:p w:rsidR="00092A6D" w:rsidRPr="00E72C9D" w:rsidRDefault="000D10CE" w:rsidP="00AA6A46">
      <w:pPr>
        <w:pStyle w:val="Heading2"/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>Deltagere</w:t>
      </w:r>
      <w:r w:rsidR="00331556" w:rsidRPr="00E72C9D">
        <w:rPr>
          <w:sz w:val="24"/>
          <w:szCs w:val="24"/>
        </w:rPr>
        <w:t xml:space="preserve"> og gjennomføring</w:t>
      </w:r>
    </w:p>
    <w:p w:rsidR="007262A6" w:rsidRPr="00E72C9D" w:rsidRDefault="003F5C7C" w:rsidP="00AA6A46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Koordineringsgruppene oppnevner medlemmer til referansegruppen. </w:t>
      </w:r>
      <w:r w:rsidR="007262A6" w:rsidRPr="00E72C9D">
        <w:rPr>
          <w:sz w:val="24"/>
          <w:szCs w:val="24"/>
        </w:rPr>
        <w:t>Leder for r</w:t>
      </w:r>
      <w:r w:rsidR="009F037B" w:rsidRPr="00E72C9D">
        <w:rPr>
          <w:sz w:val="24"/>
          <w:szCs w:val="24"/>
        </w:rPr>
        <w:t>eferansegruppe</w:t>
      </w:r>
      <w:r w:rsidR="00092A6D" w:rsidRPr="00E72C9D">
        <w:rPr>
          <w:sz w:val="24"/>
          <w:szCs w:val="24"/>
        </w:rPr>
        <w:t>n</w:t>
      </w:r>
      <w:r w:rsidR="007262A6" w:rsidRPr="00E72C9D">
        <w:rPr>
          <w:sz w:val="24"/>
          <w:szCs w:val="24"/>
        </w:rPr>
        <w:t xml:space="preserve"> velges på første møte</w:t>
      </w:r>
      <w:r w:rsidR="00092A6D" w:rsidRPr="00E72C9D">
        <w:rPr>
          <w:sz w:val="24"/>
          <w:szCs w:val="24"/>
        </w:rPr>
        <w:t>.</w:t>
      </w:r>
      <w:r w:rsidR="003B5F90" w:rsidRPr="00E72C9D">
        <w:rPr>
          <w:sz w:val="24"/>
          <w:szCs w:val="24"/>
        </w:rPr>
        <w:t xml:space="preserve"> Leder av referansegruppen får ansvar for gjennomføring, ferdigstilling og endelig rapportering. </w:t>
      </w:r>
    </w:p>
    <w:p w:rsidR="0025778E" w:rsidRPr="00E72C9D" w:rsidRDefault="00EE03A8" w:rsidP="00AA6A46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>Gruppen bestemmer selv møtehyppighet og form utfra det den finner hensiktsmessig.</w:t>
      </w:r>
      <w:r w:rsidR="003B5F90" w:rsidRPr="00E72C9D">
        <w:rPr>
          <w:sz w:val="24"/>
          <w:szCs w:val="24"/>
        </w:rPr>
        <w:t xml:space="preserve"> Det anbefales at møtene organiseres som konkrete workshops med avgrensede tema. Gruppen fordeler selv oppgaver internt. </w:t>
      </w:r>
    </w:p>
    <w:p w:rsidR="00EE03A8" w:rsidRPr="00E72C9D" w:rsidRDefault="00EE03A8" w:rsidP="00AA6A46">
      <w:pPr>
        <w:pStyle w:val="Heading2"/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>Rapportering</w:t>
      </w:r>
    </w:p>
    <w:p w:rsidR="00EE03A8" w:rsidRPr="00E72C9D" w:rsidRDefault="00EE03A8" w:rsidP="00AA6A46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t xml:space="preserve">Gruppen ved leder skal rapportere til </w:t>
      </w:r>
      <w:r w:rsidR="001E7893" w:rsidRPr="00E72C9D">
        <w:rPr>
          <w:sz w:val="24"/>
          <w:szCs w:val="24"/>
        </w:rPr>
        <w:t xml:space="preserve">daglig leder </w:t>
      </w:r>
      <w:r w:rsidR="00D743E5" w:rsidRPr="00E72C9D">
        <w:rPr>
          <w:sz w:val="24"/>
          <w:szCs w:val="24"/>
        </w:rPr>
        <w:t>i</w:t>
      </w:r>
      <w:r w:rsidR="000176F6" w:rsidRPr="00E72C9D">
        <w:rPr>
          <w:sz w:val="24"/>
          <w:szCs w:val="24"/>
        </w:rPr>
        <w:t xml:space="preserve"> MUSIT</w:t>
      </w:r>
      <w:r w:rsidR="00D743E5" w:rsidRPr="00E72C9D">
        <w:rPr>
          <w:sz w:val="24"/>
          <w:szCs w:val="24"/>
        </w:rPr>
        <w:t>, Susan Matland</w:t>
      </w:r>
      <w:r w:rsidRPr="00E72C9D">
        <w:rPr>
          <w:sz w:val="24"/>
          <w:szCs w:val="24"/>
        </w:rPr>
        <w:t>.</w:t>
      </w:r>
      <w:r w:rsidR="00D10FB2" w:rsidRPr="00E72C9D">
        <w:rPr>
          <w:sz w:val="24"/>
          <w:szCs w:val="24"/>
        </w:rPr>
        <w:t xml:space="preserve"> Fristen for innlevering av rapporten er satt til </w:t>
      </w:r>
      <w:r w:rsidR="001F16D4" w:rsidRPr="00E72C9D">
        <w:rPr>
          <w:sz w:val="24"/>
          <w:szCs w:val="24"/>
        </w:rPr>
        <w:t xml:space="preserve">koordineringsgruppene er 01.mai 2017 og til dagliglederen 8. mai 2017.  </w:t>
      </w:r>
    </w:p>
    <w:p w:rsidR="000D10CE" w:rsidRPr="00E72C9D" w:rsidRDefault="000D10CE" w:rsidP="00AA6A46">
      <w:pPr>
        <w:spacing w:line="240" w:lineRule="auto"/>
        <w:rPr>
          <w:sz w:val="24"/>
          <w:szCs w:val="24"/>
        </w:rPr>
        <w:sectPr w:rsidR="000D10CE" w:rsidRPr="00E72C9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10CE" w:rsidRPr="00E72C9D" w:rsidRDefault="000D10CE" w:rsidP="00AA6A46">
      <w:pPr>
        <w:spacing w:line="240" w:lineRule="auto"/>
        <w:rPr>
          <w:sz w:val="24"/>
          <w:szCs w:val="24"/>
        </w:rPr>
      </w:pPr>
      <w:r w:rsidRPr="00E72C9D">
        <w:rPr>
          <w:sz w:val="24"/>
          <w:szCs w:val="24"/>
        </w:rPr>
        <w:lastRenderedPageBreak/>
        <w:t>Konseptskisse, IT infrastruktur</w:t>
      </w:r>
    </w:p>
    <w:p w:rsidR="000D10CE" w:rsidRPr="00E72C9D" w:rsidRDefault="000D10CE" w:rsidP="00AA6A46">
      <w:pPr>
        <w:spacing w:line="240" w:lineRule="auto"/>
        <w:rPr>
          <w:sz w:val="24"/>
          <w:szCs w:val="24"/>
        </w:rPr>
      </w:pPr>
      <w:r w:rsidRPr="00E72C9D">
        <w:rPr>
          <w:noProof/>
          <w:sz w:val="24"/>
          <w:szCs w:val="24"/>
          <w:lang w:val="en-US" w:eastAsia="zh-CN" w:bidi="ne-IN"/>
        </w:rPr>
        <w:drawing>
          <wp:inline distT="0" distB="0" distL="0" distR="0" wp14:anchorId="028C0092" wp14:editId="4FFE8946">
            <wp:extent cx="7565791" cy="5334000"/>
            <wp:effectExtent l="0" t="0" r="0" b="0"/>
            <wp:docPr id="67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961" cy="534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10CE" w:rsidRPr="00E72C9D" w:rsidSect="000736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22" w:rsidRDefault="00991522" w:rsidP="003E213F">
      <w:pPr>
        <w:spacing w:after="0" w:line="240" w:lineRule="auto"/>
      </w:pPr>
      <w:r>
        <w:separator/>
      </w:r>
    </w:p>
  </w:endnote>
  <w:endnote w:type="continuationSeparator" w:id="0">
    <w:p w:rsidR="00991522" w:rsidRDefault="00991522" w:rsidP="003E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8C050C">
      <w:tc>
        <w:tcPr>
          <w:tcW w:w="918" w:type="dxa"/>
        </w:tcPr>
        <w:p w:rsidR="008C050C" w:rsidRDefault="008C050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3329" w:rsidRPr="006E3329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C050C" w:rsidRDefault="008C050C" w:rsidP="00861EF5">
          <w:pPr>
            <w:pStyle w:val="Footer"/>
          </w:pPr>
          <w:r>
            <w:t xml:space="preserve">Mandat. Referansegruppe for </w:t>
          </w:r>
          <w:proofErr w:type="spellStart"/>
          <w:r>
            <w:t>objektmodul</w:t>
          </w:r>
          <w:proofErr w:type="spellEnd"/>
          <w:r>
            <w:t>. 2017</w:t>
          </w:r>
        </w:p>
      </w:tc>
    </w:tr>
  </w:tbl>
  <w:p w:rsidR="008C050C" w:rsidRDefault="008C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22" w:rsidRDefault="00991522" w:rsidP="003E213F">
      <w:pPr>
        <w:spacing w:after="0" w:line="240" w:lineRule="auto"/>
      </w:pPr>
      <w:r>
        <w:separator/>
      </w:r>
    </w:p>
  </w:footnote>
  <w:footnote w:type="continuationSeparator" w:id="0">
    <w:p w:rsidR="00991522" w:rsidRDefault="00991522" w:rsidP="003E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C94"/>
    <w:multiLevelType w:val="hybridMultilevel"/>
    <w:tmpl w:val="AD32D514"/>
    <w:lvl w:ilvl="0" w:tplc="FE1E9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01F"/>
    <w:multiLevelType w:val="hybridMultilevel"/>
    <w:tmpl w:val="105CE4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AFB"/>
    <w:multiLevelType w:val="hybridMultilevel"/>
    <w:tmpl w:val="04DCE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0D10"/>
    <w:multiLevelType w:val="hybridMultilevel"/>
    <w:tmpl w:val="6BD66A76"/>
    <w:lvl w:ilvl="0" w:tplc="D8FCB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A16761"/>
    <w:multiLevelType w:val="hybridMultilevel"/>
    <w:tmpl w:val="88780C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314DE"/>
    <w:multiLevelType w:val="hybridMultilevel"/>
    <w:tmpl w:val="954AD26E"/>
    <w:lvl w:ilvl="0" w:tplc="826AAA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irik Rindal">
    <w15:presenceInfo w15:providerId="AD" w15:userId="S-1-5-21-1927809936-1189766144-1318725885-24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7"/>
    <w:rsid w:val="00010DF6"/>
    <w:rsid w:val="000176F6"/>
    <w:rsid w:val="00053BBB"/>
    <w:rsid w:val="00072705"/>
    <w:rsid w:val="000736F8"/>
    <w:rsid w:val="00092A6D"/>
    <w:rsid w:val="000D10CE"/>
    <w:rsid w:val="00116F8E"/>
    <w:rsid w:val="001371CA"/>
    <w:rsid w:val="0014297C"/>
    <w:rsid w:val="001D1567"/>
    <w:rsid w:val="001D40AA"/>
    <w:rsid w:val="001E7893"/>
    <w:rsid w:val="001F16D4"/>
    <w:rsid w:val="00204B47"/>
    <w:rsid w:val="002209AB"/>
    <w:rsid w:val="00254F8A"/>
    <w:rsid w:val="0025778E"/>
    <w:rsid w:val="00267A54"/>
    <w:rsid w:val="00290A3A"/>
    <w:rsid w:val="00296D36"/>
    <w:rsid w:val="002A09D3"/>
    <w:rsid w:val="002A5B17"/>
    <w:rsid w:val="002A5C40"/>
    <w:rsid w:val="002B65EA"/>
    <w:rsid w:val="00310D93"/>
    <w:rsid w:val="00331556"/>
    <w:rsid w:val="0034473A"/>
    <w:rsid w:val="003852FB"/>
    <w:rsid w:val="003946DB"/>
    <w:rsid w:val="003B5F90"/>
    <w:rsid w:val="003E213F"/>
    <w:rsid w:val="003E5AA3"/>
    <w:rsid w:val="003F5C7C"/>
    <w:rsid w:val="00405BA0"/>
    <w:rsid w:val="004457EC"/>
    <w:rsid w:val="004B5D20"/>
    <w:rsid w:val="004C1860"/>
    <w:rsid w:val="004E6FDD"/>
    <w:rsid w:val="004F6449"/>
    <w:rsid w:val="0053146C"/>
    <w:rsid w:val="00532493"/>
    <w:rsid w:val="00613F4E"/>
    <w:rsid w:val="006210BF"/>
    <w:rsid w:val="006C0764"/>
    <w:rsid w:val="006E3329"/>
    <w:rsid w:val="006F40C6"/>
    <w:rsid w:val="007262A6"/>
    <w:rsid w:val="00736032"/>
    <w:rsid w:val="00737D16"/>
    <w:rsid w:val="00740DD2"/>
    <w:rsid w:val="00771E72"/>
    <w:rsid w:val="007A3600"/>
    <w:rsid w:val="007D1DCC"/>
    <w:rsid w:val="00814945"/>
    <w:rsid w:val="00824345"/>
    <w:rsid w:val="00860ABB"/>
    <w:rsid w:val="00861EF5"/>
    <w:rsid w:val="0087034C"/>
    <w:rsid w:val="008C050C"/>
    <w:rsid w:val="008C4B92"/>
    <w:rsid w:val="008E4813"/>
    <w:rsid w:val="00900210"/>
    <w:rsid w:val="00902071"/>
    <w:rsid w:val="00964701"/>
    <w:rsid w:val="009832F2"/>
    <w:rsid w:val="00991522"/>
    <w:rsid w:val="009B1562"/>
    <w:rsid w:val="009C0693"/>
    <w:rsid w:val="009D3077"/>
    <w:rsid w:val="009F037B"/>
    <w:rsid w:val="00A31D1B"/>
    <w:rsid w:val="00A53D58"/>
    <w:rsid w:val="00A91BAC"/>
    <w:rsid w:val="00AA5928"/>
    <w:rsid w:val="00AA6A46"/>
    <w:rsid w:val="00AC3E30"/>
    <w:rsid w:val="00AD1B1E"/>
    <w:rsid w:val="00AE23FB"/>
    <w:rsid w:val="00B220F1"/>
    <w:rsid w:val="00B60143"/>
    <w:rsid w:val="00BB0A61"/>
    <w:rsid w:val="00BB2E08"/>
    <w:rsid w:val="00BC0962"/>
    <w:rsid w:val="00BC1364"/>
    <w:rsid w:val="00BD254D"/>
    <w:rsid w:val="00BD479E"/>
    <w:rsid w:val="00C355CE"/>
    <w:rsid w:val="00C56CE5"/>
    <w:rsid w:val="00CB3400"/>
    <w:rsid w:val="00CC2C04"/>
    <w:rsid w:val="00CC6A75"/>
    <w:rsid w:val="00D10FB2"/>
    <w:rsid w:val="00D551B6"/>
    <w:rsid w:val="00D55605"/>
    <w:rsid w:val="00D60174"/>
    <w:rsid w:val="00D743E5"/>
    <w:rsid w:val="00D749E3"/>
    <w:rsid w:val="00DA4779"/>
    <w:rsid w:val="00DB6CAD"/>
    <w:rsid w:val="00E3364E"/>
    <w:rsid w:val="00E42743"/>
    <w:rsid w:val="00E72C9D"/>
    <w:rsid w:val="00E7616F"/>
    <w:rsid w:val="00E833A5"/>
    <w:rsid w:val="00EA1426"/>
    <w:rsid w:val="00EB1622"/>
    <w:rsid w:val="00EC4442"/>
    <w:rsid w:val="00EC58BD"/>
    <w:rsid w:val="00EE03A8"/>
    <w:rsid w:val="00F27C45"/>
    <w:rsid w:val="00F42F2D"/>
    <w:rsid w:val="00F447CA"/>
    <w:rsid w:val="00F67508"/>
    <w:rsid w:val="00F72367"/>
    <w:rsid w:val="00FB6EE9"/>
    <w:rsid w:val="00FC420F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2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778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778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778E"/>
    <w:rPr>
      <w:rFonts w:ascii="Calibri" w:hAnsi="Calibri"/>
      <w:szCs w:val="21"/>
      <w:lang w:val="en-US"/>
    </w:rPr>
  </w:style>
  <w:style w:type="paragraph" w:styleId="NoSpacing">
    <w:name w:val="No Spacing"/>
    <w:uiPriority w:val="1"/>
    <w:qFormat/>
    <w:rsid w:val="00E42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D4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7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3F"/>
  </w:style>
  <w:style w:type="paragraph" w:styleId="Footer">
    <w:name w:val="footer"/>
    <w:basedOn w:val="Normal"/>
    <w:link w:val="FooterChar"/>
    <w:uiPriority w:val="99"/>
    <w:unhideWhenUsed/>
    <w:rsid w:val="003E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3F"/>
  </w:style>
  <w:style w:type="character" w:styleId="Hyperlink">
    <w:name w:val="Hyperlink"/>
    <w:basedOn w:val="DefaultParagraphFont"/>
    <w:uiPriority w:val="99"/>
    <w:unhideWhenUsed/>
    <w:rsid w:val="0014297C"/>
    <w:rPr>
      <w:color w:val="0000FF" w:themeColor="hyperlink"/>
      <w:u w:val="single"/>
    </w:rPr>
  </w:style>
  <w:style w:type="paragraph" w:customStyle="1" w:styleId="Topptekstlinje1">
    <w:name w:val="Topptekst_linje1"/>
    <w:basedOn w:val="Header"/>
    <w:link w:val="Topptekstlinje1Char"/>
    <w:qFormat/>
    <w:rsid w:val="00CC2C04"/>
    <w:pPr>
      <w:tabs>
        <w:tab w:val="clear" w:pos="4680"/>
        <w:tab w:val="clear" w:pos="9360"/>
        <w:tab w:val="right" w:pos="8675"/>
      </w:tabs>
    </w:pPr>
    <w:rPr>
      <w:rFonts w:ascii="Arial" w:eastAsia="Calibri" w:hAnsi="Arial" w:cs="Arial"/>
      <w:b/>
      <w:sz w:val="32"/>
      <w:szCs w:val="32"/>
      <w:lang w:eastAsia="en-US" w:bidi="ar-SA"/>
    </w:rPr>
  </w:style>
  <w:style w:type="character" w:customStyle="1" w:styleId="Topptekstlinje1Char">
    <w:name w:val="Topptekst_linje1 Char"/>
    <w:link w:val="Topptekstlinje1"/>
    <w:rsid w:val="00CC2C04"/>
    <w:rPr>
      <w:rFonts w:ascii="Arial" w:eastAsia="Calibri" w:hAnsi="Arial" w:cs="Arial"/>
      <w:b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2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778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778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778E"/>
    <w:rPr>
      <w:rFonts w:ascii="Calibri" w:hAnsi="Calibri"/>
      <w:szCs w:val="21"/>
      <w:lang w:val="en-US"/>
    </w:rPr>
  </w:style>
  <w:style w:type="paragraph" w:styleId="NoSpacing">
    <w:name w:val="No Spacing"/>
    <w:uiPriority w:val="1"/>
    <w:qFormat/>
    <w:rsid w:val="00E42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D4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7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3F"/>
  </w:style>
  <w:style w:type="paragraph" w:styleId="Footer">
    <w:name w:val="footer"/>
    <w:basedOn w:val="Normal"/>
    <w:link w:val="FooterChar"/>
    <w:uiPriority w:val="99"/>
    <w:unhideWhenUsed/>
    <w:rsid w:val="003E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3F"/>
  </w:style>
  <w:style w:type="character" w:styleId="Hyperlink">
    <w:name w:val="Hyperlink"/>
    <w:basedOn w:val="DefaultParagraphFont"/>
    <w:uiPriority w:val="99"/>
    <w:unhideWhenUsed/>
    <w:rsid w:val="0014297C"/>
    <w:rPr>
      <w:color w:val="0000FF" w:themeColor="hyperlink"/>
      <w:u w:val="single"/>
    </w:rPr>
  </w:style>
  <w:style w:type="paragraph" w:customStyle="1" w:styleId="Topptekstlinje1">
    <w:name w:val="Topptekst_linje1"/>
    <w:basedOn w:val="Header"/>
    <w:link w:val="Topptekstlinje1Char"/>
    <w:qFormat/>
    <w:rsid w:val="00CC2C04"/>
    <w:pPr>
      <w:tabs>
        <w:tab w:val="clear" w:pos="4680"/>
        <w:tab w:val="clear" w:pos="9360"/>
        <w:tab w:val="right" w:pos="8675"/>
      </w:tabs>
    </w:pPr>
    <w:rPr>
      <w:rFonts w:ascii="Arial" w:eastAsia="Calibri" w:hAnsi="Arial" w:cs="Arial"/>
      <w:b/>
      <w:sz w:val="32"/>
      <w:szCs w:val="32"/>
      <w:lang w:eastAsia="en-US" w:bidi="ar-SA"/>
    </w:rPr>
  </w:style>
  <w:style w:type="character" w:customStyle="1" w:styleId="Topptekstlinje1Char">
    <w:name w:val="Topptekst_linje1 Char"/>
    <w:link w:val="Topptekstlinje1"/>
    <w:rsid w:val="00CC2C04"/>
    <w:rPr>
      <w:rFonts w:ascii="Arial" w:eastAsia="Calibri" w:hAnsi="Arial" w:cs="Arial"/>
      <w:b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eirikri</dc:creator>
  <cp:lastModifiedBy>Susan Matland</cp:lastModifiedBy>
  <cp:revision>8</cp:revision>
  <cp:lastPrinted>2016-04-11T07:03:00Z</cp:lastPrinted>
  <dcterms:created xsi:type="dcterms:W3CDTF">2017-03-01T08:00:00Z</dcterms:created>
  <dcterms:modified xsi:type="dcterms:W3CDTF">2017-03-01T08:06:00Z</dcterms:modified>
</cp:coreProperties>
</file>