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DF" w:rsidRPr="00E26CDF" w:rsidRDefault="00E14A96" w:rsidP="00D54E4F">
      <w:pPr>
        <w:spacing w:after="0" w:line="240" w:lineRule="auto"/>
        <w:rPr>
          <w:b/>
          <w:bCs/>
          <w:color w:val="548DD4" w:themeColor="text2" w:themeTint="99"/>
          <w:sz w:val="32"/>
          <w:szCs w:val="32"/>
        </w:rPr>
      </w:pPr>
      <w:r>
        <w:rPr>
          <w:b/>
          <w:bCs/>
          <w:color w:val="548DD4" w:themeColor="text2" w:themeTint="99"/>
          <w:sz w:val="32"/>
          <w:szCs w:val="32"/>
        </w:rPr>
        <w:t xml:space="preserve">Notat - </w:t>
      </w:r>
      <w:r w:rsidR="00D54E4F" w:rsidRPr="00E26CDF">
        <w:rPr>
          <w:b/>
          <w:bCs/>
          <w:color w:val="548DD4" w:themeColor="text2" w:themeTint="99"/>
          <w:sz w:val="32"/>
          <w:szCs w:val="32"/>
        </w:rPr>
        <w:t xml:space="preserve">konserveringsmodul fra Naturhistorisk Museum. </w:t>
      </w:r>
    </w:p>
    <w:p w:rsidR="00E14A96" w:rsidRDefault="00E14A96" w:rsidP="00E14A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Dawn Williams, NHM</w:t>
      </w:r>
    </w:p>
    <w:p w:rsidR="00E26CDF" w:rsidRDefault="00E26CDF" w:rsidP="00E26CDF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9B1335">
        <w:rPr>
          <w:sz w:val="28"/>
          <w:szCs w:val="28"/>
        </w:rPr>
        <w:t xml:space="preserve">Til referansegruppe for Konserveringsmodulen </w:t>
      </w:r>
    </w:p>
    <w:p w:rsidR="00E26CDF" w:rsidRPr="009B1335" w:rsidRDefault="00E26CDF" w:rsidP="00E26CDF">
      <w:pPr>
        <w:spacing w:after="0" w:line="240" w:lineRule="auto"/>
        <w:rPr>
          <w:sz w:val="28"/>
          <w:szCs w:val="28"/>
        </w:rPr>
      </w:pPr>
      <w:r w:rsidRPr="00E26CDF">
        <w:rPr>
          <w:b/>
          <w:bCs/>
          <w:color w:val="548DD4" w:themeColor="text2" w:themeTint="99"/>
          <w:sz w:val="24"/>
          <w:szCs w:val="24"/>
        </w:rPr>
        <w:t>12. juni 2017</w:t>
      </w:r>
    </w:p>
    <w:p w:rsidR="00D54E4F" w:rsidRDefault="00D54E4F">
      <w:pPr>
        <w:rPr>
          <w:b/>
        </w:rPr>
      </w:pPr>
    </w:p>
    <w:p w:rsidR="005E1E81" w:rsidRPr="00E14A96" w:rsidRDefault="003C1688">
      <w:pPr>
        <w:rPr>
          <w:b/>
          <w:sz w:val="24"/>
          <w:szCs w:val="24"/>
        </w:rPr>
      </w:pPr>
      <w:r w:rsidRPr="00E14A96">
        <w:rPr>
          <w:b/>
          <w:sz w:val="24"/>
          <w:szCs w:val="24"/>
        </w:rPr>
        <w:t>Noen tanker om en konserveringsmodul for naturhistoriske samlinger:</w:t>
      </w:r>
    </w:p>
    <w:p w:rsidR="005E1E81" w:rsidRPr="00E14A96" w:rsidRDefault="00CE4C76">
      <w:pPr>
        <w:rPr>
          <w:sz w:val="24"/>
          <w:szCs w:val="24"/>
        </w:rPr>
      </w:pPr>
      <w:r w:rsidRPr="00E14A96">
        <w:rPr>
          <w:sz w:val="24"/>
          <w:szCs w:val="24"/>
        </w:rPr>
        <w:t>J</w:t>
      </w:r>
      <w:r w:rsidR="005E1E81" w:rsidRPr="00E14A96">
        <w:rPr>
          <w:sz w:val="24"/>
          <w:szCs w:val="24"/>
        </w:rPr>
        <w:t xml:space="preserve">eg ser på PREparering som forarbeidet; </w:t>
      </w:r>
      <w:r w:rsidR="009134DE" w:rsidRPr="00E14A96">
        <w:rPr>
          <w:sz w:val="24"/>
          <w:szCs w:val="24"/>
        </w:rPr>
        <w:t>tilvirkningen</w:t>
      </w:r>
      <w:r w:rsidR="005E1E81" w:rsidRPr="00E14A96">
        <w:rPr>
          <w:sz w:val="24"/>
          <w:szCs w:val="24"/>
        </w:rPr>
        <w:t xml:space="preserve"> eller produksjonen av et preparat: mikroskopislides, SEM-stubs og våtpreparater, nålsetting av insekter og alt som går forut for det. KONservering ser jeg på som vedlikehold eller restaurering av preparatet. Generelt vedlikehold </w:t>
      </w:r>
      <w:r w:rsidR="009134DE" w:rsidRPr="00E14A96">
        <w:rPr>
          <w:sz w:val="24"/>
          <w:szCs w:val="24"/>
        </w:rPr>
        <w:t xml:space="preserve">eller endringer </w:t>
      </w:r>
      <w:r w:rsidR="005E1E81" w:rsidRPr="00E14A96">
        <w:rPr>
          <w:sz w:val="24"/>
          <w:szCs w:val="24"/>
        </w:rPr>
        <w:t xml:space="preserve">over større skala som for eksempel væskepåfyll, utskifting av </w:t>
      </w:r>
      <w:r w:rsidR="009134DE" w:rsidRPr="00E14A96">
        <w:rPr>
          <w:sz w:val="24"/>
          <w:szCs w:val="24"/>
        </w:rPr>
        <w:t xml:space="preserve">beholdertype, </w:t>
      </w:r>
      <w:r w:rsidR="005E1E81" w:rsidRPr="00E14A96">
        <w:rPr>
          <w:sz w:val="24"/>
          <w:szCs w:val="24"/>
        </w:rPr>
        <w:t xml:space="preserve">plastlokk </w:t>
      </w:r>
      <w:r w:rsidR="008879CF" w:rsidRPr="00E14A96">
        <w:rPr>
          <w:sz w:val="24"/>
          <w:szCs w:val="24"/>
        </w:rPr>
        <w:t xml:space="preserve">(hva slags plast?) </w:t>
      </w:r>
      <w:r w:rsidR="005E1E81" w:rsidRPr="00E14A96">
        <w:rPr>
          <w:sz w:val="24"/>
          <w:szCs w:val="24"/>
        </w:rPr>
        <w:t xml:space="preserve">eller pakninger, </w:t>
      </w:r>
      <w:r w:rsidR="009134DE" w:rsidRPr="00E14A96">
        <w:rPr>
          <w:sz w:val="24"/>
          <w:szCs w:val="24"/>
        </w:rPr>
        <w:t xml:space="preserve">etikettpapir/printer/blekktype, </w:t>
      </w:r>
      <w:r w:rsidR="005E1E81" w:rsidRPr="00E14A96">
        <w:rPr>
          <w:sz w:val="24"/>
          <w:szCs w:val="24"/>
        </w:rPr>
        <w:t xml:space="preserve">endringer i magasinklima antar jeg </w:t>
      </w:r>
      <w:r w:rsidR="009134DE" w:rsidRPr="00E14A96">
        <w:rPr>
          <w:sz w:val="24"/>
          <w:szCs w:val="24"/>
        </w:rPr>
        <w:t>skal kunne</w:t>
      </w:r>
      <w:r w:rsidR="005E1E81" w:rsidRPr="00E14A96">
        <w:rPr>
          <w:sz w:val="24"/>
          <w:szCs w:val="24"/>
        </w:rPr>
        <w:t xml:space="preserve"> </w:t>
      </w:r>
      <w:r w:rsidR="009134DE" w:rsidRPr="00E14A96">
        <w:rPr>
          <w:sz w:val="24"/>
          <w:szCs w:val="24"/>
        </w:rPr>
        <w:t>registreres i en magasinmodul?</w:t>
      </w:r>
    </w:p>
    <w:p w:rsidR="009134DE" w:rsidRPr="00E14A96" w:rsidRDefault="009134DE">
      <w:pPr>
        <w:rPr>
          <w:sz w:val="24"/>
          <w:szCs w:val="24"/>
        </w:rPr>
      </w:pPr>
      <w:r w:rsidRPr="00E14A96">
        <w:rPr>
          <w:sz w:val="24"/>
          <w:szCs w:val="24"/>
        </w:rPr>
        <w:t xml:space="preserve">Men hvor kan </w:t>
      </w:r>
      <w:r w:rsidR="008879CF" w:rsidRPr="00E14A96">
        <w:rPr>
          <w:sz w:val="24"/>
          <w:szCs w:val="24"/>
        </w:rPr>
        <w:t>vi (biologer/paleontologer/geologer)</w:t>
      </w:r>
      <w:r w:rsidRPr="00E14A96">
        <w:rPr>
          <w:sz w:val="24"/>
          <w:szCs w:val="24"/>
        </w:rPr>
        <w:t xml:space="preserve"> som </w:t>
      </w:r>
      <w:r w:rsidR="003C1688" w:rsidRPr="00E14A96">
        <w:rPr>
          <w:sz w:val="24"/>
          <w:szCs w:val="24"/>
        </w:rPr>
        <w:t xml:space="preserve">faktisk </w:t>
      </w:r>
      <w:r w:rsidRPr="00E14A96">
        <w:rPr>
          <w:sz w:val="24"/>
          <w:szCs w:val="24"/>
        </w:rPr>
        <w:t xml:space="preserve">har det tekniske ansvaret for disse prosessene registrere for </w:t>
      </w:r>
      <w:r w:rsidRPr="00E14A96">
        <w:rPr>
          <w:b/>
          <w:sz w:val="24"/>
          <w:szCs w:val="24"/>
        </w:rPr>
        <w:t>enkeltpreparater</w:t>
      </w:r>
      <w:r w:rsidR="003C1688" w:rsidRPr="00E14A96">
        <w:rPr>
          <w:b/>
          <w:sz w:val="24"/>
          <w:szCs w:val="24"/>
        </w:rPr>
        <w:t xml:space="preserve"> eller små delsamlinger</w:t>
      </w:r>
      <w:r w:rsidRPr="00E14A96">
        <w:rPr>
          <w:sz w:val="24"/>
          <w:szCs w:val="24"/>
        </w:rPr>
        <w:t xml:space="preserve"> for eksempel:</w:t>
      </w:r>
    </w:p>
    <w:p w:rsidR="009134DE" w:rsidRPr="00E14A96" w:rsidRDefault="009134DE" w:rsidP="009134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4A96">
        <w:rPr>
          <w:sz w:val="24"/>
          <w:szCs w:val="24"/>
        </w:rPr>
        <w:t>detaljert metode og kjemikalier/materialer brukt ved tilvirkning av  mikroskopislides (det eksisterer flere titalls materialer, metoder og kombinasjoner av disse)</w:t>
      </w:r>
    </w:p>
    <w:p w:rsidR="009134DE" w:rsidRPr="00E14A96" w:rsidRDefault="009134DE" w:rsidP="009134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4A96">
        <w:rPr>
          <w:sz w:val="24"/>
          <w:szCs w:val="24"/>
        </w:rPr>
        <w:t xml:space="preserve">kjemikalier og metoder brukt ved tilvirkning </w:t>
      </w:r>
      <w:r w:rsidR="003C1688" w:rsidRPr="00E14A96">
        <w:rPr>
          <w:sz w:val="24"/>
          <w:szCs w:val="24"/>
        </w:rPr>
        <w:t xml:space="preserve">og under oppbevaring </w:t>
      </w:r>
      <w:r w:rsidRPr="00E14A96">
        <w:rPr>
          <w:sz w:val="24"/>
          <w:szCs w:val="24"/>
        </w:rPr>
        <w:t>av våtpreparater (til bedøving, avliving, fiksering og endelig oppbevaring)</w:t>
      </w:r>
    </w:p>
    <w:p w:rsidR="009134DE" w:rsidRPr="00E14A96" w:rsidRDefault="009134DE" w:rsidP="009134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4A96">
        <w:rPr>
          <w:sz w:val="24"/>
          <w:szCs w:val="24"/>
        </w:rPr>
        <w:t>materialer og metode</w:t>
      </w:r>
      <w:r w:rsidR="008879CF" w:rsidRPr="00E14A96">
        <w:rPr>
          <w:sz w:val="24"/>
          <w:szCs w:val="24"/>
        </w:rPr>
        <w:t>r</w:t>
      </w:r>
      <w:r w:rsidRPr="00E14A96">
        <w:rPr>
          <w:sz w:val="24"/>
          <w:szCs w:val="24"/>
        </w:rPr>
        <w:t xml:space="preserve"> brukt ved tilvirkning av SEM-stubs</w:t>
      </w:r>
    </w:p>
    <w:p w:rsidR="003C1688" w:rsidRPr="00E14A96" w:rsidRDefault="003C1688" w:rsidP="009134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4A96">
        <w:rPr>
          <w:sz w:val="24"/>
          <w:szCs w:val="24"/>
        </w:rPr>
        <w:t xml:space="preserve">metode og kjemikalier brukt før lagring av tørrpreparater som sneglehus og muslingskall: er de </w:t>
      </w:r>
      <w:r w:rsidR="008879CF" w:rsidRPr="00E14A96">
        <w:rPr>
          <w:sz w:val="24"/>
          <w:szCs w:val="24"/>
        </w:rPr>
        <w:t>(hvis små)</w:t>
      </w:r>
      <w:r w:rsidRPr="00E14A96">
        <w:rPr>
          <w:sz w:val="24"/>
          <w:szCs w:val="24"/>
        </w:rPr>
        <w:t>lagt i tuber av kalknatron eller borsilikatglass</w:t>
      </w:r>
      <w:r w:rsidR="008879CF" w:rsidRPr="00E14A96">
        <w:rPr>
          <w:sz w:val="24"/>
          <w:szCs w:val="24"/>
        </w:rPr>
        <w:t>, når ble evt. tuben skiftet ut; hva slags papir er brukt til etikettering, når ble evt etiketten skiftet ut</w:t>
      </w:r>
    </w:p>
    <w:p w:rsidR="003C1688" w:rsidRDefault="003C1688" w:rsidP="003C1688">
      <w:pPr>
        <w:rPr>
          <w:sz w:val="24"/>
          <w:szCs w:val="24"/>
        </w:rPr>
      </w:pPr>
      <w:r w:rsidRPr="00E14A96">
        <w:rPr>
          <w:sz w:val="24"/>
          <w:szCs w:val="24"/>
        </w:rPr>
        <w:t xml:space="preserve">Alt dette er </w:t>
      </w:r>
      <w:r w:rsidR="008879CF" w:rsidRPr="00E14A96">
        <w:rPr>
          <w:sz w:val="24"/>
          <w:szCs w:val="24"/>
        </w:rPr>
        <w:t xml:space="preserve">bare </w:t>
      </w:r>
      <w:r w:rsidRPr="00E14A96">
        <w:rPr>
          <w:sz w:val="24"/>
          <w:szCs w:val="24"/>
        </w:rPr>
        <w:t xml:space="preserve">eksempler på noen parametere som ideelt sett bør registreres i en samlingsdatabase for preparatene for at vi skal være i stand til å langtidslagre og ta best mulig vare på </w:t>
      </w:r>
      <w:r w:rsidR="008879CF" w:rsidRPr="00E14A96">
        <w:rPr>
          <w:sz w:val="24"/>
          <w:szCs w:val="24"/>
        </w:rPr>
        <w:t xml:space="preserve">disse </w:t>
      </w:r>
      <w:r w:rsidRPr="00E14A96">
        <w:rPr>
          <w:sz w:val="24"/>
          <w:szCs w:val="24"/>
        </w:rPr>
        <w:t>samlingsobjektene over lang tid.</w:t>
      </w:r>
    </w:p>
    <w:sectPr w:rsidR="003C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D7960"/>
    <w:multiLevelType w:val="hybridMultilevel"/>
    <w:tmpl w:val="4BC2CDDE"/>
    <w:lvl w:ilvl="0" w:tplc="704EDC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81"/>
    <w:rsid w:val="00193B04"/>
    <w:rsid w:val="003C1688"/>
    <w:rsid w:val="005E1E81"/>
    <w:rsid w:val="008879CF"/>
    <w:rsid w:val="009134DE"/>
    <w:rsid w:val="00CE4C76"/>
    <w:rsid w:val="00D35357"/>
    <w:rsid w:val="00D54E4F"/>
    <w:rsid w:val="00E14A96"/>
    <w:rsid w:val="00E2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Ann-Helen Rønning</dc:creator>
  <cp:lastModifiedBy>Susan Matland</cp:lastModifiedBy>
  <cp:revision>5</cp:revision>
  <dcterms:created xsi:type="dcterms:W3CDTF">2017-06-13T15:16:00Z</dcterms:created>
  <dcterms:modified xsi:type="dcterms:W3CDTF">2017-06-16T09:39:00Z</dcterms:modified>
</cp:coreProperties>
</file>