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05B4" w14:textId="347661DF" w:rsidR="002550DA" w:rsidRPr="00B14FFF" w:rsidRDefault="0039052F" w:rsidP="008B0FDB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286AED">
        <w:rPr>
          <w:b/>
          <w:bCs/>
          <w:color w:val="548DD4" w:themeColor="text2" w:themeTint="99"/>
          <w:sz w:val="36"/>
          <w:szCs w:val="36"/>
        </w:rPr>
        <w:t>Overordne</w:t>
      </w:r>
      <w:r w:rsidR="00A0291A">
        <w:rPr>
          <w:b/>
          <w:bCs/>
          <w:color w:val="548DD4" w:themeColor="text2" w:themeTint="99"/>
          <w:sz w:val="36"/>
          <w:szCs w:val="36"/>
        </w:rPr>
        <w:t>de</w:t>
      </w:r>
      <w:r w:rsidRPr="00286AED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7C5DF6">
        <w:rPr>
          <w:b/>
          <w:bCs/>
          <w:color w:val="548DD4" w:themeColor="text2" w:themeTint="99"/>
          <w:sz w:val="36"/>
          <w:szCs w:val="36"/>
        </w:rPr>
        <w:t>retningslinjer</w:t>
      </w:r>
      <w:r w:rsidRPr="00286AED">
        <w:rPr>
          <w:b/>
          <w:bCs/>
          <w:color w:val="548DD4" w:themeColor="text2" w:themeTint="99"/>
          <w:sz w:val="36"/>
          <w:szCs w:val="36"/>
        </w:rPr>
        <w:t xml:space="preserve"> for </w:t>
      </w:r>
      <w:r w:rsidR="00D22430" w:rsidRPr="00D32914">
        <w:rPr>
          <w:b/>
          <w:bCs/>
          <w:color w:val="548DD4" w:themeColor="text2" w:themeTint="99"/>
          <w:sz w:val="36"/>
          <w:szCs w:val="36"/>
        </w:rPr>
        <w:t>avhending</w:t>
      </w:r>
      <w:r w:rsidRPr="00D32914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1E07EE" w:rsidRPr="00D32914">
        <w:rPr>
          <w:b/>
          <w:bCs/>
          <w:color w:val="548DD4" w:themeColor="text2" w:themeTint="99"/>
          <w:sz w:val="36"/>
          <w:szCs w:val="36"/>
        </w:rPr>
        <w:t xml:space="preserve">eller </w:t>
      </w:r>
      <w:r w:rsidR="00B0497F" w:rsidRPr="00D32914">
        <w:rPr>
          <w:b/>
          <w:bCs/>
          <w:color w:val="548DD4" w:themeColor="text2" w:themeTint="99"/>
          <w:sz w:val="36"/>
          <w:szCs w:val="36"/>
        </w:rPr>
        <w:t xml:space="preserve">destruksjon </w:t>
      </w:r>
      <w:r w:rsidRPr="00D32914">
        <w:rPr>
          <w:b/>
          <w:bCs/>
          <w:color w:val="548DD4" w:themeColor="text2" w:themeTint="99"/>
          <w:sz w:val="36"/>
          <w:szCs w:val="36"/>
        </w:rPr>
        <w:t>av objekter.</w:t>
      </w:r>
      <w:r w:rsidR="00907D0B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2550DA" w:rsidRPr="00B14FFF">
        <w:rPr>
          <w:bCs/>
          <w:sz w:val="32"/>
          <w:szCs w:val="32"/>
        </w:rPr>
        <w:t>Ved vur</w:t>
      </w:r>
      <w:r w:rsidR="003B6C0C" w:rsidRPr="00B14FFF">
        <w:rPr>
          <w:bCs/>
          <w:sz w:val="32"/>
          <w:szCs w:val="32"/>
        </w:rPr>
        <w:t xml:space="preserve">dering av </w:t>
      </w:r>
      <w:r w:rsidR="00D22430" w:rsidRPr="00B14FFF">
        <w:rPr>
          <w:bCs/>
          <w:sz w:val="32"/>
          <w:szCs w:val="32"/>
        </w:rPr>
        <w:t>avhending</w:t>
      </w:r>
      <w:r w:rsidR="00193969" w:rsidRPr="00B14FFF">
        <w:rPr>
          <w:bCs/>
          <w:sz w:val="32"/>
          <w:szCs w:val="32"/>
        </w:rPr>
        <w:t xml:space="preserve"> eller </w:t>
      </w:r>
      <w:r w:rsidR="00B0497F" w:rsidRPr="00B14FFF">
        <w:rPr>
          <w:bCs/>
          <w:sz w:val="32"/>
          <w:szCs w:val="32"/>
        </w:rPr>
        <w:t>destruksjon</w:t>
      </w:r>
      <w:r w:rsidR="003B6C0C" w:rsidRPr="00B14FFF">
        <w:rPr>
          <w:bCs/>
          <w:sz w:val="32"/>
          <w:szCs w:val="32"/>
        </w:rPr>
        <w:t xml:space="preserve"> i samling</w:t>
      </w:r>
    </w:p>
    <w:p w14:paraId="516477B9" w14:textId="77777777" w:rsidR="0039052F" w:rsidRPr="00B14FFF" w:rsidRDefault="0039052F" w:rsidP="008B0FDB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</w:p>
    <w:p w14:paraId="1651C9EE" w14:textId="1B465BF0" w:rsidR="000A6A7A" w:rsidRDefault="0039052F" w:rsidP="008B0FDB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 w:rsidRPr="00B14FFF">
        <w:rPr>
          <w:bCs/>
          <w:sz w:val="32"/>
          <w:szCs w:val="32"/>
        </w:rPr>
        <w:t>Prosedyren for objekter</w:t>
      </w:r>
      <w:r w:rsidR="00D57214" w:rsidRPr="00B14FFF">
        <w:rPr>
          <w:bCs/>
          <w:sz w:val="32"/>
          <w:szCs w:val="32"/>
        </w:rPr>
        <w:t xml:space="preserve"> so</w:t>
      </w:r>
      <w:bookmarkStart w:id="0" w:name="_GoBack"/>
      <w:bookmarkEnd w:id="0"/>
      <w:r w:rsidR="00D57214" w:rsidRPr="00B14FFF">
        <w:rPr>
          <w:bCs/>
          <w:sz w:val="32"/>
          <w:szCs w:val="32"/>
        </w:rPr>
        <w:t>m er mottatt, vurdert og som ikke skal inn i de vitenskapelige samlingene</w:t>
      </w:r>
      <w:r w:rsidR="002836DA" w:rsidRPr="00B14FFF">
        <w:rPr>
          <w:bCs/>
          <w:sz w:val="32"/>
          <w:szCs w:val="32"/>
        </w:rPr>
        <w:t xml:space="preserve"> eller objekter som skal fjernes fra de vitenskapelige samlingene</w:t>
      </w:r>
      <w:r w:rsidRPr="00B14FFF">
        <w:rPr>
          <w:bCs/>
          <w:sz w:val="32"/>
          <w:szCs w:val="32"/>
        </w:rPr>
        <w:t>:</w:t>
      </w:r>
    </w:p>
    <w:p w14:paraId="7541B5EA" w14:textId="77777777" w:rsidR="00253ADF" w:rsidRPr="00B14FFF" w:rsidRDefault="00253ADF" w:rsidP="008B0FDB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</w:p>
    <w:tbl>
      <w:tblPr>
        <w:tblStyle w:val="MediumShading1-Accent1"/>
        <w:tblW w:w="9116" w:type="dxa"/>
        <w:tblLook w:val="04A0" w:firstRow="1" w:lastRow="0" w:firstColumn="1" w:lastColumn="0" w:noHBand="0" w:noVBand="1"/>
      </w:tblPr>
      <w:tblGrid>
        <w:gridCol w:w="4219"/>
        <w:gridCol w:w="4897"/>
      </w:tblGrid>
      <w:tr w:rsidR="00063918" w14:paraId="5D3E66AE" w14:textId="77777777" w:rsidTr="0039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ABC5B25" w14:textId="77777777" w:rsidR="00063918" w:rsidRPr="00982287" w:rsidRDefault="00063918" w:rsidP="00A92099">
            <w:r w:rsidRPr="00982287">
              <w:t>Hva</w:t>
            </w:r>
          </w:p>
        </w:tc>
        <w:tc>
          <w:tcPr>
            <w:tcW w:w="4897" w:type="dxa"/>
          </w:tcPr>
          <w:p w14:paraId="07017050" w14:textId="77777777" w:rsidR="00063918" w:rsidRPr="00982287" w:rsidRDefault="00063918" w:rsidP="00A920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Hvorfor</w:t>
            </w:r>
          </w:p>
        </w:tc>
      </w:tr>
      <w:tr w:rsidR="00D25CCA" w:rsidRPr="00631890" w14:paraId="7C009EEB" w14:textId="77777777" w:rsidTr="0039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DF61533" w14:textId="741E5275" w:rsidR="00D25CCA" w:rsidRDefault="00D25CCA" w:rsidP="00FB0CC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 avhending av et objekt skjer i samsvar med museets</w:t>
            </w:r>
            <w:r w:rsidRPr="002550D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</w:t>
            </w:r>
            <w:r w:rsidRPr="002550DA">
              <w:rPr>
                <w:b w:val="0"/>
                <w:bCs w:val="0"/>
              </w:rPr>
              <w:t>samlingspolitikk</w:t>
            </w:r>
          </w:p>
        </w:tc>
        <w:tc>
          <w:tcPr>
            <w:tcW w:w="4897" w:type="dxa"/>
          </w:tcPr>
          <w:p w14:paraId="24982643" w14:textId="77777777" w:rsidR="00D25CCA" w:rsidRPr="00631890" w:rsidRDefault="00D25CCA" w:rsidP="00A4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28D7" w:rsidRPr="00631890" w14:paraId="01B50243" w14:textId="77777777" w:rsidTr="00390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DDA19F" w14:textId="77777777" w:rsidR="001E28D7" w:rsidRDefault="00E91AD7" w:rsidP="00B4077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 avhending av et objekt skjer i samsvar med en faglig vurdering</w:t>
            </w:r>
            <w:r w:rsidR="00B40773">
              <w:rPr>
                <w:b w:val="0"/>
                <w:bCs w:val="0"/>
              </w:rPr>
              <w:t xml:space="preserve"> som involverer flere enn én medarbeider</w:t>
            </w:r>
          </w:p>
        </w:tc>
        <w:tc>
          <w:tcPr>
            <w:tcW w:w="4897" w:type="dxa"/>
          </w:tcPr>
          <w:p w14:paraId="578E1B2A" w14:textId="77777777" w:rsidR="001E28D7" w:rsidRPr="00631890" w:rsidRDefault="00D41E4C" w:rsidP="00D41E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Objekter forlater ikke uten samtykke fra de som er ansvarlige. </w:t>
            </w:r>
          </w:p>
        </w:tc>
      </w:tr>
      <w:tr w:rsidR="00B40773" w:rsidRPr="00631890" w14:paraId="095BD56B" w14:textId="77777777" w:rsidTr="0039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8247C50" w14:textId="77777777" w:rsidR="00B40773" w:rsidRDefault="00B40773" w:rsidP="00A46E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 museet har gjort det som er mulig for å avklare eierskapet til de aktuelle objektene, og for å avklare at det ikke finnes betingelser i tilknytning til aksesjonen som står i veien for avhending eller destruksjon</w:t>
            </w:r>
          </w:p>
        </w:tc>
        <w:tc>
          <w:tcPr>
            <w:tcW w:w="4897" w:type="dxa"/>
          </w:tcPr>
          <w:p w14:paraId="4AC1D6D7" w14:textId="77777777" w:rsidR="00B40773" w:rsidRDefault="00B40773" w:rsidP="00A4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773" w:rsidRPr="00631890" w14:paraId="6CA63A20" w14:textId="77777777" w:rsidTr="00390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3171F26" w14:textId="77777777" w:rsidR="00B40773" w:rsidRPr="00723A92" w:rsidRDefault="00B40773" w:rsidP="00A46EA7">
            <w:pPr>
              <w:rPr>
                <w:b w:val="0"/>
                <w:bCs w:val="0"/>
              </w:rPr>
            </w:pPr>
            <w:r w:rsidRPr="00723A92">
              <w:rPr>
                <w:b w:val="0"/>
                <w:bCs w:val="0"/>
              </w:rPr>
              <w:t>Avhendingsskjema fylles ut og bør signeres av to personer</w:t>
            </w:r>
          </w:p>
        </w:tc>
        <w:tc>
          <w:tcPr>
            <w:tcW w:w="4897" w:type="dxa"/>
          </w:tcPr>
          <w:p w14:paraId="4912ADE6" w14:textId="77777777" w:rsidR="00B40773" w:rsidRDefault="00A9334B" w:rsidP="00A9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Avhending ikke skjer uten samtykke fra de som er ansvarlige. </w:t>
            </w:r>
          </w:p>
        </w:tc>
      </w:tr>
      <w:tr w:rsidR="00A50E79" w:rsidRPr="00631890" w14:paraId="2863C228" w14:textId="77777777" w:rsidTr="0039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010DB35" w14:textId="77777777" w:rsidR="00A50E79" w:rsidRDefault="00A50E79" w:rsidP="00A46E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 andre museer og institusjoner gis førsterett til å overta eierskapet til objektene</w:t>
            </w:r>
          </w:p>
        </w:tc>
        <w:tc>
          <w:tcPr>
            <w:tcW w:w="4897" w:type="dxa"/>
          </w:tcPr>
          <w:p w14:paraId="61B64436" w14:textId="77777777" w:rsidR="00A50E79" w:rsidRDefault="00A50E79" w:rsidP="00A4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4C" w:rsidRPr="00631890" w14:paraId="69D1BBE7" w14:textId="77777777" w:rsidTr="00390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61C39A6" w14:textId="4B904538" w:rsidR="00D41E4C" w:rsidRDefault="00B82D8B" w:rsidP="00A46E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Ved overføring til andre.</w:t>
            </w:r>
          </w:p>
          <w:p w14:paraId="53DC42DC" w14:textId="45691CFC" w:rsidR="00D41E4C" w:rsidRPr="00D41E4C" w:rsidRDefault="008311EC" w:rsidP="0031273E">
            <w:pPr>
              <w:rPr>
                <w:b w:val="0"/>
                <w:bCs w:val="0"/>
              </w:rPr>
            </w:pPr>
            <w:r w:rsidRPr="008311EC">
              <w:rPr>
                <w:b w:val="0"/>
                <w:bCs w:val="0"/>
              </w:rPr>
              <w:t>Signatur som d</w:t>
            </w:r>
            <w:r>
              <w:rPr>
                <w:b w:val="0"/>
                <w:bCs w:val="0"/>
              </w:rPr>
              <w:t>okumenterer</w:t>
            </w:r>
            <w:r w:rsidR="00F65969" w:rsidRPr="00C4282C">
              <w:rPr>
                <w:b w:val="0"/>
                <w:bCs w:val="0"/>
              </w:rPr>
              <w:t xml:space="preserve"> </w:t>
            </w:r>
            <w:r w:rsidR="00001AD0">
              <w:rPr>
                <w:b w:val="0"/>
                <w:bCs w:val="0"/>
              </w:rPr>
              <w:t xml:space="preserve"> </w:t>
            </w:r>
            <w:r w:rsidR="00F65969" w:rsidRPr="00C4282C">
              <w:rPr>
                <w:b w:val="0"/>
                <w:bCs w:val="0"/>
              </w:rPr>
              <w:t>at</w:t>
            </w:r>
            <w:r w:rsidR="00D41E4C" w:rsidRPr="00C4282C">
              <w:t xml:space="preserve"> </w:t>
            </w:r>
            <w:r w:rsidR="00D41E4C">
              <w:rPr>
                <w:b w:val="0"/>
                <w:bCs w:val="0"/>
              </w:rPr>
              <w:t>objektet har blitt overført til andre i samsv</w:t>
            </w:r>
            <w:r w:rsidR="001E07EE">
              <w:rPr>
                <w:b w:val="0"/>
                <w:bCs w:val="0"/>
              </w:rPr>
              <w:t>ar med museets</w:t>
            </w:r>
            <w:r w:rsidR="0031273E">
              <w:rPr>
                <w:b w:val="0"/>
                <w:bCs w:val="0"/>
              </w:rPr>
              <w:t xml:space="preserve"> retningslinjer </w:t>
            </w:r>
          </w:p>
        </w:tc>
        <w:tc>
          <w:tcPr>
            <w:tcW w:w="4897" w:type="dxa"/>
          </w:tcPr>
          <w:p w14:paraId="43FDDC8B" w14:textId="4730ACA9" w:rsidR="00D41E4C" w:rsidRDefault="00D41E4C" w:rsidP="00A46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Museet har </w:t>
            </w:r>
            <w:r w:rsidR="00F65969" w:rsidRPr="00C4282C">
              <w:t>dokumentert</w:t>
            </w:r>
            <w:r w:rsidRPr="00001AD0">
              <w:t xml:space="preserve"> </w:t>
            </w:r>
            <w:r w:rsidRPr="00C4282C">
              <w:t xml:space="preserve">at </w:t>
            </w:r>
            <w:r>
              <w:t xml:space="preserve">låneobjekt har blitt returnert til </w:t>
            </w:r>
            <w:r w:rsidR="00C4282C">
              <w:t>mottaker</w:t>
            </w:r>
            <w:r w:rsidR="00C4282C">
              <w:rPr>
                <w:rStyle w:val="CommentReference"/>
              </w:rPr>
              <w:t>.</w:t>
            </w:r>
            <w:r>
              <w:t xml:space="preserve"> </w:t>
            </w:r>
          </w:p>
          <w:p w14:paraId="7D02AC8A" w14:textId="77777777" w:rsidR="00D41E4C" w:rsidRDefault="00D41E4C" w:rsidP="00A46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A2277C" w14:textId="7A8E6FEF" w:rsidR="00D41E4C" w:rsidRPr="00631890" w:rsidRDefault="00D41E4C" w:rsidP="00D41E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</w:t>
            </w:r>
            <w:r w:rsidR="0031273E">
              <w:t xml:space="preserve"> museet har fulgt gjeldende retn</w:t>
            </w:r>
            <w:r>
              <w:t xml:space="preserve">ingslinjer. </w:t>
            </w:r>
          </w:p>
        </w:tc>
      </w:tr>
      <w:tr w:rsidR="002550DA" w:rsidRPr="00631890" w14:paraId="7AEDD116" w14:textId="77777777" w:rsidTr="0039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E22706D" w14:textId="431F5207" w:rsidR="002550DA" w:rsidRPr="00E538EF" w:rsidRDefault="00D57214" w:rsidP="00A46E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Objekts mottaksnummer</w:t>
            </w:r>
            <w:r w:rsidR="00C50D13">
              <w:rPr>
                <w:b w:val="0"/>
                <w:bCs w:val="0"/>
              </w:rPr>
              <w:t xml:space="preserve"> </w:t>
            </w:r>
            <w:r w:rsidR="00E538EF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 xml:space="preserve">se </w:t>
            </w:r>
            <w:r w:rsidR="00E538EF" w:rsidRPr="00A4118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prosedyren </w:t>
            </w:r>
            <w:r w:rsidR="00E538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f</w:t>
            </w:r>
            <w:r w:rsidRPr="00E538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or Aksesjon/Mottak</w:t>
            </w:r>
            <w:r w:rsidR="00E538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) </w:t>
            </w:r>
            <w:r w:rsidR="00E538EF" w:rsidRPr="00E538EF">
              <w:rPr>
                <w:b w:val="0"/>
                <w:bCs w:val="0"/>
              </w:rPr>
              <w:t xml:space="preserve">brukes </w:t>
            </w:r>
            <w:r w:rsidR="00E538EF">
              <w:rPr>
                <w:b w:val="0"/>
                <w:bCs w:val="0"/>
              </w:rPr>
              <w:t>til avhending</w:t>
            </w:r>
            <w:r w:rsidR="001E07EE">
              <w:rPr>
                <w:b w:val="0"/>
                <w:bCs w:val="0"/>
              </w:rPr>
              <w:t xml:space="preserve"> og registreres i databasen</w:t>
            </w:r>
          </w:p>
        </w:tc>
        <w:tc>
          <w:tcPr>
            <w:tcW w:w="4897" w:type="dxa"/>
          </w:tcPr>
          <w:p w14:paraId="7A3FC176" w14:textId="77777777" w:rsidR="00950171" w:rsidRPr="00631890" w:rsidRDefault="00950171" w:rsidP="00A4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1CD5" w:rsidRPr="00631890" w14:paraId="15CA8F6A" w14:textId="77777777" w:rsidTr="00390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7B37B3" w14:textId="5279FC4E" w:rsidR="004B1CD5" w:rsidRPr="00A50E79" w:rsidRDefault="00E91AD7" w:rsidP="00E91AD7">
            <w:pPr>
              <w:rPr>
                <w:b w:val="0"/>
                <w:bCs w:val="0"/>
              </w:rPr>
            </w:pPr>
            <w:r w:rsidRPr="00A50E79">
              <w:rPr>
                <w:b w:val="0"/>
                <w:bCs w:val="0"/>
              </w:rPr>
              <w:t xml:space="preserve">Samlingen oppdatertes </w:t>
            </w:r>
            <w:r w:rsidR="001E07EE">
              <w:rPr>
                <w:b w:val="0"/>
                <w:bCs w:val="0"/>
              </w:rPr>
              <w:t>med informasjonen om avhending</w:t>
            </w:r>
          </w:p>
        </w:tc>
        <w:tc>
          <w:tcPr>
            <w:tcW w:w="4897" w:type="dxa"/>
          </w:tcPr>
          <w:p w14:paraId="6214877F" w14:textId="77777777" w:rsidR="004B1CD5" w:rsidRDefault="004B1CD5" w:rsidP="004B1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489EF930" w14:textId="77777777" w:rsidR="004B1CD5" w:rsidRPr="00631890" w:rsidRDefault="004B1CD5" w:rsidP="00A92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1CD5" w:rsidRPr="00631890" w14:paraId="20157DF3" w14:textId="77777777" w:rsidTr="00A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6EC9B58" w14:textId="3EA4562B" w:rsidR="004B1CD5" w:rsidRPr="00723A92" w:rsidRDefault="00A50E79" w:rsidP="00B40773">
            <w:pPr>
              <w:rPr>
                <w:b w:val="0"/>
                <w:bCs w:val="0"/>
              </w:rPr>
            </w:pPr>
            <w:r w:rsidRPr="00723A92">
              <w:rPr>
                <w:b w:val="0"/>
                <w:bCs w:val="0"/>
              </w:rPr>
              <w:t>Alle beslutninger og tiltak dokumenteres og arkiveres</w:t>
            </w:r>
          </w:p>
        </w:tc>
        <w:tc>
          <w:tcPr>
            <w:tcW w:w="4897" w:type="dxa"/>
          </w:tcPr>
          <w:p w14:paraId="0E103D8A" w14:textId="77777777" w:rsidR="004B1CD5" w:rsidRPr="00631890" w:rsidRDefault="009C3433" w:rsidP="004B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1295E" w:rsidRPr="00631890" w14:paraId="2C15DE62" w14:textId="77777777" w:rsidTr="00390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38D8A32" w14:textId="77777777" w:rsidR="0001295E" w:rsidRDefault="0001295E" w:rsidP="000A6A7A">
            <w:pPr>
              <w:rPr>
                <w:b w:val="0"/>
                <w:bCs w:val="0"/>
              </w:rPr>
            </w:pPr>
          </w:p>
        </w:tc>
        <w:tc>
          <w:tcPr>
            <w:tcW w:w="4897" w:type="dxa"/>
          </w:tcPr>
          <w:p w14:paraId="17FBA5D7" w14:textId="77777777" w:rsidR="0001295E" w:rsidRPr="00631890" w:rsidRDefault="0001295E" w:rsidP="004B1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010EB2" w14:textId="7E70C4B5" w:rsidR="00063918" w:rsidRDefault="00063918" w:rsidP="008B0FD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</w:p>
    <w:p w14:paraId="4737408D" w14:textId="141E032E" w:rsidR="00595D5B" w:rsidRDefault="00595D5B" w:rsidP="008B0FD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</w:p>
    <w:p w14:paraId="57EAFA25" w14:textId="77777777" w:rsidR="000270F9" w:rsidRDefault="000270F9" w:rsidP="008B0FD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</w:p>
    <w:p w14:paraId="5E6CB195" w14:textId="301988A1" w:rsidR="00595D5B" w:rsidRDefault="00595D5B" w:rsidP="008B0FD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</w:p>
    <w:p w14:paraId="699DAC3C" w14:textId="49CDBD8A" w:rsidR="008D2027" w:rsidRPr="00286AED" w:rsidRDefault="00063918" w:rsidP="008B0FD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286AED">
        <w:rPr>
          <w:b/>
          <w:bCs/>
          <w:color w:val="548DD4" w:themeColor="text2" w:themeTint="99"/>
          <w:sz w:val="32"/>
          <w:szCs w:val="32"/>
        </w:rPr>
        <w:t>For</w:t>
      </w:r>
      <w:r w:rsidR="008311EC">
        <w:rPr>
          <w:b/>
          <w:bCs/>
          <w:color w:val="548DD4" w:themeColor="text2" w:themeTint="99"/>
          <w:sz w:val="32"/>
          <w:szCs w:val="32"/>
        </w:rPr>
        <w:t>e</w:t>
      </w:r>
      <w:r w:rsidRPr="00286AED">
        <w:rPr>
          <w:b/>
          <w:bCs/>
          <w:color w:val="548DD4" w:themeColor="text2" w:themeTint="99"/>
          <w:sz w:val="32"/>
          <w:szCs w:val="32"/>
        </w:rPr>
        <w:t>slått fremgangsmåte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304EF9" w:rsidRPr="00982287" w14:paraId="4772DCB3" w14:textId="77777777" w:rsidTr="00A9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0E57760" w14:textId="77777777" w:rsidR="00304EF9" w:rsidRPr="00982287" w:rsidRDefault="00304EF9" w:rsidP="00A92099">
            <w:r w:rsidRPr="00982287">
              <w:lastRenderedPageBreak/>
              <w:t>Hva</w:t>
            </w:r>
          </w:p>
        </w:tc>
        <w:tc>
          <w:tcPr>
            <w:tcW w:w="4843" w:type="dxa"/>
          </w:tcPr>
          <w:p w14:paraId="5E218832" w14:textId="77777777" w:rsidR="00304EF9" w:rsidRPr="00982287" w:rsidRDefault="00304EF9" w:rsidP="00A920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Hvorfor</w:t>
            </w:r>
          </w:p>
        </w:tc>
      </w:tr>
      <w:tr w:rsidR="000270F9" w:rsidRPr="00304EF9" w14:paraId="1D6AC148" w14:textId="77777777" w:rsidTr="0002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C89A681" w14:textId="5C50FCA8" w:rsidR="000270F9" w:rsidRPr="002550DA" w:rsidRDefault="000270F9" w:rsidP="003F52B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Gjennomføre en faglig vurdering </w:t>
            </w:r>
          </w:p>
        </w:tc>
        <w:tc>
          <w:tcPr>
            <w:tcW w:w="4843" w:type="dxa"/>
          </w:tcPr>
          <w:p w14:paraId="67C576C8" w14:textId="77777777" w:rsidR="000270F9" w:rsidRPr="00304EF9" w:rsidRDefault="000270F9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0F9" w:rsidRPr="00304EF9" w14:paraId="12991381" w14:textId="77777777" w:rsidTr="000270F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385ACD7" w14:textId="2CDE1394" w:rsidR="000270F9" w:rsidRPr="002550DA" w:rsidRDefault="000270F9" w:rsidP="00A92099">
            <w:pPr>
              <w:rPr>
                <w:b w:val="0"/>
                <w:bCs w:val="0"/>
                <w:sz w:val="24"/>
                <w:szCs w:val="24"/>
              </w:rPr>
            </w:pPr>
            <w:r w:rsidRPr="00723A92">
              <w:rPr>
                <w:b w:val="0"/>
                <w:bCs w:val="0"/>
              </w:rPr>
              <w:t>Vurder</w:t>
            </w:r>
            <w:r w:rsidR="008311EC">
              <w:rPr>
                <w:b w:val="0"/>
                <w:bCs w:val="0"/>
              </w:rPr>
              <w:t>e</w:t>
            </w:r>
            <w:r w:rsidRPr="00723A92">
              <w:rPr>
                <w:b w:val="0"/>
                <w:bCs w:val="0"/>
              </w:rPr>
              <w:t xml:space="preserve"> avhendingen/destruksjonen i lys av museets policy for ervervelse og avhending*</w:t>
            </w:r>
          </w:p>
        </w:tc>
        <w:tc>
          <w:tcPr>
            <w:tcW w:w="4843" w:type="dxa"/>
          </w:tcPr>
          <w:p w14:paraId="5A448B19" w14:textId="77777777" w:rsidR="000270F9" w:rsidRPr="00304EF9" w:rsidRDefault="000270F9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0F9" w:rsidRPr="00304EF9" w14:paraId="52C8973F" w14:textId="77777777" w:rsidTr="0002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58DF20A" w14:textId="29E80223" w:rsidR="000270F9" w:rsidRPr="00C17A51" w:rsidRDefault="000270F9" w:rsidP="008311EC">
            <w:pPr>
              <w:rPr>
                <w:b w:val="0"/>
                <w:bCs w:val="0"/>
                <w:sz w:val="24"/>
                <w:szCs w:val="24"/>
              </w:rPr>
            </w:pPr>
            <w:r w:rsidRPr="00723A92">
              <w:rPr>
                <w:b w:val="0"/>
                <w:bCs w:val="0"/>
              </w:rPr>
              <w:t>Undersøke</w:t>
            </w:r>
            <w:r w:rsidR="008311EC">
              <w:rPr>
                <w:b w:val="0"/>
                <w:bCs w:val="0"/>
              </w:rPr>
              <w:t xml:space="preserve"> </w:t>
            </w:r>
            <w:r w:rsidRPr="00723A92">
              <w:rPr>
                <w:b w:val="0"/>
                <w:bCs w:val="0"/>
              </w:rPr>
              <w:t>at det ikke finnes betingelser som kan står i veien for en avhending/destruksjon</w:t>
            </w:r>
          </w:p>
        </w:tc>
        <w:tc>
          <w:tcPr>
            <w:tcW w:w="4843" w:type="dxa"/>
          </w:tcPr>
          <w:p w14:paraId="018B29A0" w14:textId="77777777" w:rsidR="000270F9" w:rsidRPr="00304EF9" w:rsidRDefault="000270F9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0F9" w:rsidRPr="00304EF9" w14:paraId="01C1A166" w14:textId="77777777" w:rsidTr="0002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45F2799" w14:textId="6C7A9A2B" w:rsidR="000270F9" w:rsidRPr="00723A92" w:rsidRDefault="000270F9" w:rsidP="00346EE9">
            <w:pPr>
              <w:rPr>
                <w:b w:val="0"/>
                <w:bCs w:val="0"/>
              </w:rPr>
            </w:pPr>
            <w:r w:rsidRPr="00723A92">
              <w:rPr>
                <w:b w:val="0"/>
                <w:bCs w:val="0"/>
              </w:rPr>
              <w:t>Gjennomfør</w:t>
            </w:r>
            <w:r w:rsidR="008311EC">
              <w:rPr>
                <w:b w:val="0"/>
                <w:bCs w:val="0"/>
              </w:rPr>
              <w:t>e</w:t>
            </w:r>
            <w:r w:rsidRPr="00723A92">
              <w:rPr>
                <w:b w:val="0"/>
                <w:bCs w:val="0"/>
              </w:rPr>
              <w:t xml:space="preserve"> forhandlinger om overføringen. Sørg</w:t>
            </w:r>
            <w:r w:rsidR="008311EC">
              <w:rPr>
                <w:b w:val="0"/>
                <w:bCs w:val="0"/>
              </w:rPr>
              <w:t>e</w:t>
            </w:r>
            <w:r w:rsidRPr="00723A92">
              <w:rPr>
                <w:b w:val="0"/>
                <w:bCs w:val="0"/>
              </w:rPr>
              <w:t xml:space="preserve"> for en skriftlig avtale om betingelsene for overtakelsen </w:t>
            </w:r>
          </w:p>
        </w:tc>
        <w:tc>
          <w:tcPr>
            <w:tcW w:w="4843" w:type="dxa"/>
          </w:tcPr>
          <w:p w14:paraId="017F0A7A" w14:textId="642DFF7E" w:rsidR="000270F9" w:rsidRPr="00304EF9" w:rsidRDefault="000270F9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Avtalen skal dekke kostnader, forsikring og tidsplan</w:t>
            </w:r>
          </w:p>
        </w:tc>
      </w:tr>
      <w:tr w:rsidR="000270F9" w:rsidRPr="00304EF9" w14:paraId="6168DF80" w14:textId="77777777" w:rsidTr="0002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596692" w14:textId="3D2EE58C" w:rsidR="000270F9" w:rsidRPr="00723A92" w:rsidRDefault="008311EC" w:rsidP="008311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</w:t>
            </w:r>
            <w:r w:rsidR="000270F9" w:rsidRPr="00723A92">
              <w:rPr>
                <w:b w:val="0"/>
                <w:bCs w:val="0"/>
              </w:rPr>
              <w:t xml:space="preserve">d overføring til </w:t>
            </w:r>
            <w:r>
              <w:rPr>
                <w:b w:val="0"/>
                <w:bCs w:val="0"/>
              </w:rPr>
              <w:t>andre, avtale</w:t>
            </w:r>
            <w:r w:rsidR="000270F9" w:rsidRPr="00723A92">
              <w:rPr>
                <w:b w:val="0"/>
                <w:bCs w:val="0"/>
              </w:rPr>
              <w:t xml:space="preserve"> transport/overlevering</w:t>
            </w:r>
          </w:p>
        </w:tc>
        <w:tc>
          <w:tcPr>
            <w:tcW w:w="4843" w:type="dxa"/>
          </w:tcPr>
          <w:p w14:paraId="0CC0F44D" w14:textId="77777777" w:rsidR="000270F9" w:rsidRPr="00304EF9" w:rsidRDefault="000270F9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0F9" w:rsidRPr="00304EF9" w14:paraId="0D645594" w14:textId="77777777" w:rsidTr="0002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F530DD1" w14:textId="31B7005E" w:rsidR="000270F9" w:rsidRPr="00723A92" w:rsidRDefault="000270F9" w:rsidP="008311EC">
            <w:pPr>
              <w:rPr>
                <w:b w:val="0"/>
                <w:bCs w:val="0"/>
              </w:rPr>
            </w:pPr>
            <w:r w:rsidRPr="00723A92">
              <w:rPr>
                <w:b w:val="0"/>
                <w:bCs w:val="0"/>
              </w:rPr>
              <w:t>Me</w:t>
            </w:r>
            <w:r w:rsidR="008311EC">
              <w:rPr>
                <w:b w:val="0"/>
                <w:bCs w:val="0"/>
              </w:rPr>
              <w:t xml:space="preserve">d overføring til andre </w:t>
            </w:r>
            <w:r w:rsidRPr="00723A92">
              <w:rPr>
                <w:b w:val="0"/>
                <w:bCs w:val="0"/>
              </w:rPr>
              <w:t xml:space="preserve">en </w:t>
            </w:r>
            <w:r w:rsidR="008311EC">
              <w:rPr>
                <w:b w:val="0"/>
                <w:bCs w:val="0"/>
              </w:rPr>
              <w:t>kontra</w:t>
            </w:r>
            <w:r w:rsidRPr="00723A92">
              <w:rPr>
                <w:b w:val="0"/>
                <w:bCs w:val="0"/>
              </w:rPr>
              <w:t xml:space="preserve">signatur </w:t>
            </w:r>
            <w:r w:rsidR="008311EC">
              <w:rPr>
                <w:b w:val="0"/>
                <w:bCs w:val="0"/>
              </w:rPr>
              <w:t xml:space="preserve">(med underskrift) </w:t>
            </w:r>
            <w:r w:rsidRPr="00723A92">
              <w:rPr>
                <w:b w:val="0"/>
                <w:bCs w:val="0"/>
              </w:rPr>
              <w:t xml:space="preserve">for å bekrefte sikker overlevering av objektene  </w:t>
            </w:r>
          </w:p>
        </w:tc>
        <w:tc>
          <w:tcPr>
            <w:tcW w:w="4843" w:type="dxa"/>
          </w:tcPr>
          <w:p w14:paraId="0045B604" w14:textId="656C0E98" w:rsidR="000270F9" w:rsidRPr="00304EF9" w:rsidRDefault="000270F9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0F9" w:rsidRPr="00304EF9" w14:paraId="2D0927AF" w14:textId="77777777" w:rsidTr="0002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D33C2FE" w14:textId="33EBE818" w:rsidR="000270F9" w:rsidRPr="00723A92" w:rsidRDefault="000270F9" w:rsidP="00346EE9">
            <w:pPr>
              <w:rPr>
                <w:b w:val="0"/>
                <w:bCs w:val="0"/>
              </w:rPr>
            </w:pPr>
            <w:r>
              <w:t>Ved destruksjon – HMS</w:t>
            </w:r>
          </w:p>
        </w:tc>
        <w:tc>
          <w:tcPr>
            <w:tcW w:w="4843" w:type="dxa"/>
          </w:tcPr>
          <w:p w14:paraId="25CC6345" w14:textId="07F6BF6A" w:rsidR="000270F9" w:rsidRPr="00304EF9" w:rsidRDefault="000270F9" w:rsidP="004B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D17">
              <w:rPr>
                <w:b/>
                <w:bCs/>
                <w:color w:val="548DD4" w:themeColor="text2" w:themeTint="99"/>
              </w:rPr>
              <w:t xml:space="preserve">Se prosedyre for </w:t>
            </w:r>
            <w:r w:rsidR="004B6687">
              <w:rPr>
                <w:b/>
                <w:bCs/>
                <w:color w:val="548DD4" w:themeColor="text2" w:themeTint="99"/>
              </w:rPr>
              <w:t>konservering</w:t>
            </w:r>
          </w:p>
        </w:tc>
      </w:tr>
      <w:tr w:rsidR="000270F9" w:rsidRPr="00304EF9" w14:paraId="18DB5287" w14:textId="77777777" w:rsidTr="0002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A0279B" w14:textId="77777777" w:rsidR="000270F9" w:rsidRDefault="000270F9" w:rsidP="00A92099">
            <w:pPr>
              <w:rPr>
                <w:b w:val="0"/>
                <w:bCs w:val="0"/>
                <w:lang w:val="nn-NO"/>
              </w:rPr>
            </w:pPr>
            <w:r w:rsidRPr="005604B5">
              <w:rPr>
                <w:b w:val="0"/>
                <w:bCs w:val="0"/>
                <w:lang w:val="nn-NO"/>
              </w:rPr>
              <w:t xml:space="preserve">Relevante dokumenter </w:t>
            </w:r>
            <w:proofErr w:type="spellStart"/>
            <w:r w:rsidRPr="005604B5">
              <w:rPr>
                <w:b w:val="0"/>
                <w:bCs w:val="0"/>
                <w:lang w:val="nn-NO"/>
              </w:rPr>
              <w:t>arkiveres</w:t>
            </w:r>
            <w:proofErr w:type="spellEnd"/>
            <w:r w:rsidRPr="005604B5">
              <w:rPr>
                <w:b w:val="0"/>
                <w:bCs w:val="0"/>
                <w:lang w:val="nn-NO"/>
              </w:rPr>
              <w:t xml:space="preserve"> (jnr. / i arkivet m.m.)</w:t>
            </w:r>
          </w:p>
          <w:p w14:paraId="53442157" w14:textId="009EBEA3" w:rsidR="000270F9" w:rsidRPr="00723A92" w:rsidRDefault="000270F9" w:rsidP="00346EE9">
            <w:pPr>
              <w:rPr>
                <w:b w:val="0"/>
                <w:bCs w:val="0"/>
              </w:rPr>
            </w:pPr>
          </w:p>
        </w:tc>
        <w:tc>
          <w:tcPr>
            <w:tcW w:w="4843" w:type="dxa"/>
          </w:tcPr>
          <w:p w14:paraId="77BFEC5B" w14:textId="77777777" w:rsidR="000270F9" w:rsidRPr="00304EF9" w:rsidRDefault="000270F9" w:rsidP="0027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0F9" w:rsidRPr="00304EF9" w14:paraId="1AB49755" w14:textId="77777777" w:rsidTr="0002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A81B341" w14:textId="77777777" w:rsidR="000270F9" w:rsidRPr="000270F9" w:rsidRDefault="000270F9" w:rsidP="000270F9">
            <w:r w:rsidRPr="00274775">
              <w:rPr>
                <w:rFonts w:cstheme="majorBidi"/>
                <w:b w:val="0"/>
                <w:bCs w:val="0"/>
              </w:rPr>
              <w:t>Oppdatere relevant database/samlingssystemer</w:t>
            </w:r>
            <w:r>
              <w:rPr>
                <w:rFonts w:cstheme="majorBidi"/>
                <w:b w:val="0"/>
                <w:bCs w:val="0"/>
              </w:rPr>
              <w:t xml:space="preserve"> om avhending eller destruksjon</w:t>
            </w:r>
          </w:p>
          <w:p w14:paraId="30F9B513" w14:textId="6CDCB3FF" w:rsidR="000270F9" w:rsidRPr="00C17A51" w:rsidRDefault="000270F9" w:rsidP="00A92099"/>
        </w:tc>
        <w:tc>
          <w:tcPr>
            <w:tcW w:w="4843" w:type="dxa"/>
          </w:tcPr>
          <w:p w14:paraId="76A45DEF" w14:textId="6504311B" w:rsidR="000270F9" w:rsidRPr="00A13D17" w:rsidRDefault="000270F9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70F9" w:rsidRPr="005604B5" w14:paraId="3359D854" w14:textId="77777777" w:rsidTr="0002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D1E54F3" w14:textId="77777777" w:rsidR="000270F9" w:rsidRPr="005604B5" w:rsidRDefault="000270F9" w:rsidP="00A92099">
            <w:pPr>
              <w:rPr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4843" w:type="dxa"/>
          </w:tcPr>
          <w:p w14:paraId="2FADA32E" w14:textId="77777777" w:rsidR="000270F9" w:rsidRPr="005604B5" w:rsidRDefault="000270F9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55A967E7" w14:textId="77777777" w:rsidR="00304EF9" w:rsidRPr="00304EF9" w:rsidRDefault="00304EF9" w:rsidP="00BB67B8">
      <w:pPr>
        <w:spacing w:after="0" w:line="240" w:lineRule="auto"/>
      </w:pPr>
    </w:p>
    <w:p w14:paraId="33C2D6C7" w14:textId="77777777" w:rsidR="00C17A51" w:rsidRDefault="00C17A51" w:rsidP="00BB67B8">
      <w:pPr>
        <w:spacing w:after="0" w:line="240" w:lineRule="auto"/>
      </w:pPr>
    </w:p>
    <w:p w14:paraId="54B664F6" w14:textId="77777777" w:rsidR="008B0FDB" w:rsidRDefault="008B0FDB" w:rsidP="00BB67B8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8B0FDB">
        <w:rPr>
          <w:b/>
          <w:bCs/>
          <w:color w:val="548DD4" w:themeColor="text2" w:themeTint="99"/>
          <w:sz w:val="32"/>
          <w:szCs w:val="32"/>
        </w:rPr>
        <w:t>Roller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B0FDB" w14:paraId="2F1C4046" w14:textId="77777777" w:rsidTr="00A92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744C14F2" w14:textId="77777777" w:rsidR="008B0FDB" w:rsidRDefault="008B0FDB" w:rsidP="00A92099">
            <w:r>
              <w:t>Roller</w:t>
            </w:r>
          </w:p>
        </w:tc>
        <w:tc>
          <w:tcPr>
            <w:tcW w:w="6090" w:type="dxa"/>
          </w:tcPr>
          <w:p w14:paraId="25CC711E" w14:textId="77777777" w:rsidR="008B0FDB" w:rsidRDefault="008B0FDB" w:rsidP="00A920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</w:t>
            </w:r>
          </w:p>
        </w:tc>
      </w:tr>
      <w:tr w:rsidR="008B0FDB" w14:paraId="36F13AE9" w14:textId="77777777" w:rsidTr="00A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DA95FE" w14:textId="77777777" w:rsidR="008B0FDB" w:rsidRPr="007C6EFD" w:rsidRDefault="008B0FDB" w:rsidP="00A92099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</w:tcPr>
          <w:p w14:paraId="01B925F1" w14:textId="77777777" w:rsidR="008B0FDB" w:rsidRDefault="008B0FDB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FDB" w:rsidRPr="00982287" w14:paraId="6E5EB2C5" w14:textId="77777777" w:rsidTr="00A92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6DC480" w14:textId="77777777" w:rsidR="008B0FDB" w:rsidRPr="00723A92" w:rsidRDefault="008B0FDB" w:rsidP="003F52BD">
            <w:pPr>
              <w:rPr>
                <w:b w:val="0"/>
                <w:bCs w:val="0"/>
              </w:rPr>
            </w:pPr>
            <w:r w:rsidRPr="00723A92">
              <w:rPr>
                <w:b w:val="0"/>
                <w:bCs w:val="0"/>
              </w:rPr>
              <w:t xml:space="preserve">utfylling av </w:t>
            </w:r>
            <w:r w:rsidR="003F52BD" w:rsidRPr="00723A92">
              <w:rPr>
                <w:b w:val="0"/>
                <w:bCs w:val="0"/>
              </w:rPr>
              <w:t>avhendings</w:t>
            </w:r>
            <w:r w:rsidRPr="00723A92">
              <w:rPr>
                <w:b w:val="0"/>
                <w:bCs w:val="0"/>
              </w:rPr>
              <w:t xml:space="preserve">skjema </w:t>
            </w:r>
          </w:p>
        </w:tc>
        <w:tc>
          <w:tcPr>
            <w:tcW w:w="6090" w:type="dxa"/>
          </w:tcPr>
          <w:p w14:paraId="11185AC3" w14:textId="440421EB" w:rsidR="008B0FDB" w:rsidRPr="00982287" w:rsidRDefault="008B0FDB" w:rsidP="003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FDB" w:rsidRPr="00982287" w14:paraId="36DD0269" w14:textId="77777777" w:rsidTr="00A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FD17CB" w14:textId="77777777" w:rsidR="008B0FDB" w:rsidRPr="00982287" w:rsidRDefault="008B0FDB" w:rsidP="00A92099">
            <w:pPr>
              <w:tabs>
                <w:tab w:val="num" w:pos="720"/>
              </w:tabs>
            </w:pPr>
          </w:p>
        </w:tc>
        <w:tc>
          <w:tcPr>
            <w:tcW w:w="6090" w:type="dxa"/>
          </w:tcPr>
          <w:p w14:paraId="258693B3" w14:textId="77777777" w:rsidR="008B0FDB" w:rsidRPr="00982287" w:rsidRDefault="008B0FDB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FDB" w:rsidRPr="00982287" w14:paraId="67890FB0" w14:textId="77777777" w:rsidTr="00A92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B23B74" w14:textId="77777777" w:rsidR="008B0FDB" w:rsidRPr="00982287" w:rsidRDefault="008B0FDB" w:rsidP="00A92099"/>
        </w:tc>
        <w:tc>
          <w:tcPr>
            <w:tcW w:w="6090" w:type="dxa"/>
          </w:tcPr>
          <w:p w14:paraId="6B9FABA7" w14:textId="77777777" w:rsidR="008B0FDB" w:rsidRPr="00982287" w:rsidRDefault="008B0FDB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FDB" w:rsidRPr="00982287" w14:paraId="4A47DED4" w14:textId="77777777" w:rsidTr="00A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2BD40B" w14:textId="77777777" w:rsidR="008B0FDB" w:rsidRPr="00982287" w:rsidRDefault="008B0FDB" w:rsidP="00A92099"/>
        </w:tc>
        <w:tc>
          <w:tcPr>
            <w:tcW w:w="6090" w:type="dxa"/>
          </w:tcPr>
          <w:p w14:paraId="7C725C32" w14:textId="77777777" w:rsidR="008B0FDB" w:rsidRPr="00982287" w:rsidRDefault="008B0FDB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FDB" w:rsidRPr="00982287" w14:paraId="7E866A19" w14:textId="77777777" w:rsidTr="00A92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3C3DD0" w14:textId="77777777" w:rsidR="008B0FDB" w:rsidRPr="00982287" w:rsidRDefault="008B0FDB" w:rsidP="00A92099"/>
        </w:tc>
        <w:tc>
          <w:tcPr>
            <w:tcW w:w="6090" w:type="dxa"/>
          </w:tcPr>
          <w:p w14:paraId="1C1C2364" w14:textId="77777777" w:rsidR="008B0FDB" w:rsidRPr="00982287" w:rsidRDefault="008B0FDB" w:rsidP="00A9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FDB" w:rsidRPr="00982287" w14:paraId="440BB649" w14:textId="77777777" w:rsidTr="00A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A138D2" w14:textId="77777777" w:rsidR="008B0FDB" w:rsidRPr="00982287" w:rsidRDefault="008B0FDB" w:rsidP="00A92099"/>
        </w:tc>
        <w:tc>
          <w:tcPr>
            <w:tcW w:w="6090" w:type="dxa"/>
          </w:tcPr>
          <w:p w14:paraId="150D8DF5" w14:textId="77777777" w:rsidR="008B0FDB" w:rsidRPr="00982287" w:rsidRDefault="008B0FDB" w:rsidP="00A9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5CF6E6" w14:textId="77777777" w:rsidR="008B0FDB" w:rsidRDefault="008B0FDB" w:rsidP="00BB67B8">
      <w:pPr>
        <w:spacing w:after="0" w:line="240" w:lineRule="auto"/>
      </w:pPr>
    </w:p>
    <w:p w14:paraId="59788A01" w14:textId="346EC288" w:rsidR="00FE5204" w:rsidRDefault="00B2323A" w:rsidP="00B2323A">
      <w:pPr>
        <w:spacing w:after="0" w:line="240" w:lineRule="auto"/>
      </w:pPr>
      <w:r>
        <w:t>*</w:t>
      </w:r>
      <w:r w:rsidR="00FE5204">
        <w:t xml:space="preserve">Anbefaling – at museene utarbeider en </w:t>
      </w:r>
      <w:r w:rsidR="00FE5204" w:rsidRPr="00083537">
        <w:t>avhendingspolitikk</w:t>
      </w:r>
      <w:r w:rsidR="00083537" w:rsidRPr="00083537">
        <w:t xml:space="preserve"> t</w:t>
      </w:r>
      <w:r w:rsidR="00FE5204" w:rsidRPr="00083537">
        <w:t>ilsvarende</w:t>
      </w:r>
      <w:r w:rsidR="00FE5204">
        <w:t xml:space="preserve"> innsamlingspolitikken. </w:t>
      </w:r>
    </w:p>
    <w:p w14:paraId="005327E7" w14:textId="6E580864" w:rsidR="0081558A" w:rsidRDefault="0081558A" w:rsidP="00BB67B8">
      <w:pPr>
        <w:spacing w:after="0" w:line="240" w:lineRule="auto"/>
      </w:pPr>
    </w:p>
    <w:p w14:paraId="0ACE32FC" w14:textId="2CC68BB9" w:rsidR="00FE5204" w:rsidRPr="000270F9" w:rsidRDefault="00FE5204" w:rsidP="000270F9"/>
    <w:sectPr w:rsidR="00FE5204" w:rsidRPr="000270F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B6B8D1" w15:done="0"/>
  <w15:commentEx w15:paraId="1E4F6D23" w15:done="0"/>
  <w15:commentEx w15:paraId="498E23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83D3" w14:textId="77777777" w:rsidR="00A92099" w:rsidRDefault="00A92099" w:rsidP="00D67983">
      <w:pPr>
        <w:spacing w:after="0" w:line="240" w:lineRule="auto"/>
      </w:pPr>
      <w:r>
        <w:separator/>
      </w:r>
    </w:p>
  </w:endnote>
  <w:endnote w:type="continuationSeparator" w:id="0">
    <w:p w14:paraId="405F2A79" w14:textId="77777777" w:rsidR="00A92099" w:rsidRDefault="00A92099" w:rsidP="00D6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92099" w14:paraId="69B95BDD" w14:textId="77777777">
      <w:tc>
        <w:tcPr>
          <w:tcW w:w="918" w:type="dxa"/>
        </w:tcPr>
        <w:p w14:paraId="2E7D2E68" w14:textId="780B78E2" w:rsidR="00A92099" w:rsidRDefault="00A9209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C5DF6" w:rsidRPr="007C5DF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36A227A" w14:textId="28959250" w:rsidR="00A92099" w:rsidRDefault="00A92099" w:rsidP="00D32914">
          <w:pPr>
            <w:pStyle w:val="Footer"/>
          </w:pPr>
          <w:r>
            <w:t xml:space="preserve">Overordnet retningslinjer for </w:t>
          </w:r>
          <w:r w:rsidR="00D32914">
            <w:t>a</w:t>
          </w:r>
          <w:r>
            <w:t>vhending eller destruksjon.</w:t>
          </w:r>
        </w:p>
      </w:tc>
    </w:tr>
  </w:tbl>
  <w:p w14:paraId="07061A4F" w14:textId="77777777" w:rsidR="00A92099" w:rsidRDefault="00A9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958D" w14:textId="77777777" w:rsidR="00A92099" w:rsidRDefault="00A92099" w:rsidP="00D67983">
      <w:pPr>
        <w:spacing w:after="0" w:line="240" w:lineRule="auto"/>
      </w:pPr>
      <w:r>
        <w:separator/>
      </w:r>
    </w:p>
  </w:footnote>
  <w:footnote w:type="continuationSeparator" w:id="0">
    <w:p w14:paraId="2149BA82" w14:textId="77777777" w:rsidR="00A92099" w:rsidRDefault="00A92099" w:rsidP="00D6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0C2"/>
    <w:multiLevelType w:val="hybridMultilevel"/>
    <w:tmpl w:val="44AA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D42"/>
    <w:multiLevelType w:val="hybridMultilevel"/>
    <w:tmpl w:val="3ED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53D1"/>
    <w:multiLevelType w:val="hybridMultilevel"/>
    <w:tmpl w:val="54CC822C"/>
    <w:lvl w:ilvl="0" w:tplc="8F7E56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7B71"/>
    <w:multiLevelType w:val="hybridMultilevel"/>
    <w:tmpl w:val="E22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rete Figenschou Simonsen">
    <w15:presenceInfo w15:providerId="AD" w15:userId="S-1-5-21-1927809936-1189766144-1318725885-59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8"/>
    <w:rsid w:val="00001AD0"/>
    <w:rsid w:val="0001295E"/>
    <w:rsid w:val="000270F9"/>
    <w:rsid w:val="00063918"/>
    <w:rsid w:val="00083537"/>
    <w:rsid w:val="000A6A7A"/>
    <w:rsid w:val="00115938"/>
    <w:rsid w:val="00165005"/>
    <w:rsid w:val="001871BD"/>
    <w:rsid w:val="00193969"/>
    <w:rsid w:val="001E07EE"/>
    <w:rsid w:val="001E1BAD"/>
    <w:rsid w:val="001E28D7"/>
    <w:rsid w:val="001E2BC4"/>
    <w:rsid w:val="001E5B26"/>
    <w:rsid w:val="00253ADF"/>
    <w:rsid w:val="002550DA"/>
    <w:rsid w:val="00274775"/>
    <w:rsid w:val="002836DA"/>
    <w:rsid w:val="00297B47"/>
    <w:rsid w:val="002C7FFA"/>
    <w:rsid w:val="00304259"/>
    <w:rsid w:val="00304EF9"/>
    <w:rsid w:val="0031273E"/>
    <w:rsid w:val="0032041C"/>
    <w:rsid w:val="00346EE9"/>
    <w:rsid w:val="0035769E"/>
    <w:rsid w:val="0039052F"/>
    <w:rsid w:val="00397E21"/>
    <w:rsid w:val="003B6C0C"/>
    <w:rsid w:val="003D5C58"/>
    <w:rsid w:val="003F52BD"/>
    <w:rsid w:val="004268EA"/>
    <w:rsid w:val="00464EFD"/>
    <w:rsid w:val="00477990"/>
    <w:rsid w:val="004B1CD5"/>
    <w:rsid w:val="004B6687"/>
    <w:rsid w:val="004F303B"/>
    <w:rsid w:val="00527D87"/>
    <w:rsid w:val="005604B5"/>
    <w:rsid w:val="00580A1B"/>
    <w:rsid w:val="00595D5B"/>
    <w:rsid w:val="005F1099"/>
    <w:rsid w:val="005F6F54"/>
    <w:rsid w:val="006273EF"/>
    <w:rsid w:val="00655718"/>
    <w:rsid w:val="00662445"/>
    <w:rsid w:val="006D43B3"/>
    <w:rsid w:val="00711C63"/>
    <w:rsid w:val="00716027"/>
    <w:rsid w:val="00723A92"/>
    <w:rsid w:val="0074347C"/>
    <w:rsid w:val="0075271B"/>
    <w:rsid w:val="007800C3"/>
    <w:rsid w:val="007A3F86"/>
    <w:rsid w:val="007C5DF6"/>
    <w:rsid w:val="007D6D2C"/>
    <w:rsid w:val="007F5815"/>
    <w:rsid w:val="0081558A"/>
    <w:rsid w:val="00815E1C"/>
    <w:rsid w:val="008311EC"/>
    <w:rsid w:val="00834B25"/>
    <w:rsid w:val="0083586A"/>
    <w:rsid w:val="0084107B"/>
    <w:rsid w:val="00880253"/>
    <w:rsid w:val="00882315"/>
    <w:rsid w:val="00895861"/>
    <w:rsid w:val="008B0FDB"/>
    <w:rsid w:val="008D2027"/>
    <w:rsid w:val="00907D0B"/>
    <w:rsid w:val="00921971"/>
    <w:rsid w:val="00950171"/>
    <w:rsid w:val="009C23E5"/>
    <w:rsid w:val="009C3433"/>
    <w:rsid w:val="00A0291A"/>
    <w:rsid w:val="00A13D17"/>
    <w:rsid w:val="00A41183"/>
    <w:rsid w:val="00A46EA7"/>
    <w:rsid w:val="00A50E79"/>
    <w:rsid w:val="00A6533A"/>
    <w:rsid w:val="00A92099"/>
    <w:rsid w:val="00A9334B"/>
    <w:rsid w:val="00AB6681"/>
    <w:rsid w:val="00AC52EF"/>
    <w:rsid w:val="00B0497F"/>
    <w:rsid w:val="00B14FFF"/>
    <w:rsid w:val="00B2323A"/>
    <w:rsid w:val="00B40773"/>
    <w:rsid w:val="00B4333D"/>
    <w:rsid w:val="00B82D8B"/>
    <w:rsid w:val="00BB67B8"/>
    <w:rsid w:val="00C17A51"/>
    <w:rsid w:val="00C22294"/>
    <w:rsid w:val="00C34391"/>
    <w:rsid w:val="00C4282C"/>
    <w:rsid w:val="00C439AA"/>
    <w:rsid w:val="00C50D13"/>
    <w:rsid w:val="00C713A3"/>
    <w:rsid w:val="00D03E24"/>
    <w:rsid w:val="00D22430"/>
    <w:rsid w:val="00D25CCA"/>
    <w:rsid w:val="00D32914"/>
    <w:rsid w:val="00D41E4C"/>
    <w:rsid w:val="00D57214"/>
    <w:rsid w:val="00D67983"/>
    <w:rsid w:val="00D756A8"/>
    <w:rsid w:val="00D9107C"/>
    <w:rsid w:val="00DD711A"/>
    <w:rsid w:val="00DF2249"/>
    <w:rsid w:val="00E20D7C"/>
    <w:rsid w:val="00E538EF"/>
    <w:rsid w:val="00E65696"/>
    <w:rsid w:val="00E91AD7"/>
    <w:rsid w:val="00EC0B4C"/>
    <w:rsid w:val="00F462D3"/>
    <w:rsid w:val="00F65969"/>
    <w:rsid w:val="00FB0CCB"/>
    <w:rsid w:val="00FB7C44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3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DB"/>
    <w:rPr>
      <w:rFonts w:eastAsiaTheme="minorHAnsi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8B0FDB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04EF9"/>
    <w:pPr>
      <w:ind w:left="720"/>
      <w:contextualSpacing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EF9"/>
    <w:rPr>
      <w:rFonts w:eastAsiaTheme="minorHAnsi"/>
      <w:sz w:val="20"/>
      <w:szCs w:val="20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9"/>
    <w:rPr>
      <w:rFonts w:ascii="Tahoma" w:eastAsiaTheme="minorHAnsi" w:hAnsi="Tahoma" w:cs="Tahoma"/>
      <w:sz w:val="16"/>
      <w:szCs w:val="16"/>
      <w:lang w:val="nb-NO" w:eastAsia="en-US"/>
    </w:rPr>
  </w:style>
  <w:style w:type="paragraph" w:styleId="Header">
    <w:name w:val="header"/>
    <w:basedOn w:val="Normal"/>
    <w:link w:val="HeaderChar"/>
    <w:uiPriority w:val="99"/>
    <w:unhideWhenUsed/>
    <w:rsid w:val="00D6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83"/>
    <w:rPr>
      <w:rFonts w:eastAsiaTheme="minorHAnsi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D6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83"/>
    <w:rPr>
      <w:rFonts w:eastAsiaTheme="minorHAnsi"/>
      <w:lang w:val="nb-NO" w:eastAsia="en-US"/>
    </w:rPr>
  </w:style>
  <w:style w:type="table" w:styleId="MediumShading1-Accent1">
    <w:name w:val="Medium Shading 1 Accent 1"/>
    <w:basedOn w:val="TableNormal"/>
    <w:uiPriority w:val="63"/>
    <w:rsid w:val="003905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639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DA"/>
    <w:rPr>
      <w:rFonts w:eastAsiaTheme="minorHAnsi"/>
      <w:b/>
      <w:bCs/>
      <w:sz w:val="20"/>
      <w:szCs w:val="20"/>
      <w:lang w:val="nb-NO" w:eastAsia="en-US"/>
    </w:rPr>
  </w:style>
  <w:style w:type="table" w:styleId="MediumList1-Accent1">
    <w:name w:val="Medium List 1 Accent 1"/>
    <w:basedOn w:val="TableNormal"/>
    <w:uiPriority w:val="65"/>
    <w:rsid w:val="00027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DB"/>
    <w:rPr>
      <w:rFonts w:eastAsiaTheme="minorHAnsi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8B0FDB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04EF9"/>
    <w:pPr>
      <w:ind w:left="720"/>
      <w:contextualSpacing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EF9"/>
    <w:rPr>
      <w:rFonts w:eastAsiaTheme="minorHAnsi"/>
      <w:sz w:val="20"/>
      <w:szCs w:val="20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9"/>
    <w:rPr>
      <w:rFonts w:ascii="Tahoma" w:eastAsiaTheme="minorHAnsi" w:hAnsi="Tahoma" w:cs="Tahoma"/>
      <w:sz w:val="16"/>
      <w:szCs w:val="16"/>
      <w:lang w:val="nb-NO" w:eastAsia="en-US"/>
    </w:rPr>
  </w:style>
  <w:style w:type="paragraph" w:styleId="Header">
    <w:name w:val="header"/>
    <w:basedOn w:val="Normal"/>
    <w:link w:val="HeaderChar"/>
    <w:uiPriority w:val="99"/>
    <w:unhideWhenUsed/>
    <w:rsid w:val="00D6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83"/>
    <w:rPr>
      <w:rFonts w:eastAsiaTheme="minorHAnsi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D6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83"/>
    <w:rPr>
      <w:rFonts w:eastAsiaTheme="minorHAnsi"/>
      <w:lang w:val="nb-NO" w:eastAsia="en-US"/>
    </w:rPr>
  </w:style>
  <w:style w:type="table" w:styleId="MediumShading1-Accent1">
    <w:name w:val="Medium Shading 1 Accent 1"/>
    <w:basedOn w:val="TableNormal"/>
    <w:uiPriority w:val="63"/>
    <w:rsid w:val="003905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639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DA"/>
    <w:rPr>
      <w:rFonts w:eastAsiaTheme="minorHAnsi"/>
      <w:b/>
      <w:bCs/>
      <w:sz w:val="20"/>
      <w:szCs w:val="20"/>
      <w:lang w:val="nb-NO" w:eastAsia="en-US"/>
    </w:rPr>
  </w:style>
  <w:style w:type="table" w:styleId="MediumList1-Accent1">
    <w:name w:val="Medium List 1 Accent 1"/>
    <w:basedOn w:val="TableNormal"/>
    <w:uiPriority w:val="65"/>
    <w:rsid w:val="00027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Matland</dc:creator>
  <cp:lastModifiedBy>Susan Matland</cp:lastModifiedBy>
  <cp:revision>7</cp:revision>
  <dcterms:created xsi:type="dcterms:W3CDTF">2018-07-04T09:40:00Z</dcterms:created>
  <dcterms:modified xsi:type="dcterms:W3CDTF">2018-07-06T11:02:00Z</dcterms:modified>
</cp:coreProperties>
</file>